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5E13A" w14:textId="7296EBD2" w:rsidR="00EE567F" w:rsidRDefault="00EE567F" w:rsidP="007546CC">
      <w:pPr>
        <w:pStyle w:val="af3"/>
      </w:pPr>
    </w:p>
    <w:p w14:paraId="6535E13B" w14:textId="77777777" w:rsidR="00EE567F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sz w:val="24"/>
        </w:rPr>
      </w:pPr>
    </w:p>
    <w:p w14:paraId="6535E13C" w14:textId="719723B5" w:rsidR="00EE567F" w:rsidRPr="00227B61" w:rsidRDefault="00EE567F" w:rsidP="00EE567F">
      <w:pPr>
        <w:spacing w:after="5" w:line="266" w:lineRule="auto"/>
        <w:ind w:left="4859" w:right="-20" w:hanging="10"/>
        <w:jc w:val="right"/>
      </w:pPr>
      <w:r w:rsidRPr="00227B61">
        <w:rPr>
          <w:rFonts w:ascii="Times New Roman" w:hAnsi="Times New Roman" w:cs="Times New Roman"/>
          <w:sz w:val="24"/>
        </w:rPr>
        <w:t>Приложение</w:t>
      </w:r>
    </w:p>
    <w:p w14:paraId="6535E13D" w14:textId="423B4639" w:rsidR="00EE567F" w:rsidRPr="002C6215" w:rsidRDefault="00EE567F" w:rsidP="00EE567F">
      <w:pPr>
        <w:spacing w:after="5" w:line="266" w:lineRule="auto"/>
        <w:ind w:left="10" w:right="-20" w:hanging="10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к рабочей программе дисциплины </w:t>
      </w:r>
    </w:p>
    <w:p w14:paraId="6535E13E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3F" w14:textId="77777777" w:rsidR="00EE567F" w:rsidRDefault="00EE567F" w:rsidP="00EE567F">
      <w:pPr>
        <w:spacing w:after="268"/>
        <w:ind w:right="-20"/>
        <w:rPr>
          <w:rFonts w:ascii="Times New Roman" w:hAnsi="Times New Roman" w:cs="Times New Roman"/>
          <w:sz w:val="24"/>
        </w:rPr>
      </w:pPr>
    </w:p>
    <w:p w14:paraId="6535E140" w14:textId="77777777" w:rsidR="00EE567F" w:rsidRDefault="00EE567F" w:rsidP="00EE567F">
      <w:pPr>
        <w:spacing w:after="268"/>
        <w:ind w:right="-20"/>
      </w:pPr>
    </w:p>
    <w:p w14:paraId="6535E141" w14:textId="77777777" w:rsidR="00EE567F" w:rsidRDefault="00EE567F" w:rsidP="00EE567F">
      <w:pPr>
        <w:spacing w:after="268"/>
        <w:ind w:right="-20"/>
      </w:pPr>
    </w:p>
    <w:p w14:paraId="6535E142" w14:textId="77777777" w:rsidR="00CF1A5A" w:rsidRPr="000E33B9" w:rsidRDefault="00AA4D86" w:rsidP="00CF1A5A">
      <w:pPr>
        <w:jc w:val="center"/>
        <w:rPr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ОЦЕНОЧНЫЕ МАТЕРИАЛЫ </w:t>
      </w:r>
      <w:r w:rsidR="00CF1A5A">
        <w:rPr>
          <w:rFonts w:ascii="Times New Roman" w:hAnsi="Times New Roman" w:cs="Times New Roman"/>
          <w:b/>
          <w:sz w:val="28"/>
          <w:szCs w:val="28"/>
        </w:rPr>
        <w:t>ДЛЯ ПРОМЕЖУТОЧНОЙ АТТЕСТАЦИИ</w:t>
      </w:r>
    </w:p>
    <w:p w14:paraId="6535E143" w14:textId="77777777" w:rsidR="00CF1A5A" w:rsidRPr="00ED2D67" w:rsidRDefault="00CF1A5A" w:rsidP="00CF1A5A">
      <w:pPr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E33B9">
        <w:rPr>
          <w:rFonts w:ascii="Times New Roman" w:hAnsi="Times New Roman" w:cs="Times New Roman"/>
          <w:b/>
          <w:sz w:val="28"/>
          <w:szCs w:val="28"/>
        </w:rPr>
        <w:t>ПО ДИСЦИПЛИНЕ (МОДУЛЮ)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6535E144" w14:textId="6AD927E2" w:rsidR="00CF1A5A" w:rsidRDefault="001D6FC7" w:rsidP="00B0278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Содержание мостов и тоннелей</w:t>
      </w:r>
    </w:p>
    <w:p w14:paraId="6535E145" w14:textId="77777777" w:rsidR="00CF1A5A" w:rsidRPr="00AA4D86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A4D86">
        <w:rPr>
          <w:rFonts w:ascii="Times New Roman" w:hAnsi="Times New Roman" w:cs="Times New Roman"/>
          <w:b/>
          <w:sz w:val="20"/>
          <w:szCs w:val="20"/>
        </w:rPr>
        <w:t>______________________________________________________</w:t>
      </w:r>
      <w:r w:rsidR="00AA4D86">
        <w:rPr>
          <w:rFonts w:ascii="Times New Roman" w:hAnsi="Times New Roman" w:cs="Times New Roman"/>
          <w:b/>
          <w:sz w:val="20"/>
          <w:szCs w:val="20"/>
        </w:rPr>
        <w:t>___________________________</w:t>
      </w:r>
      <w:r w:rsidRPr="00AA4D86">
        <w:rPr>
          <w:rFonts w:ascii="Times New Roman" w:hAnsi="Times New Roman" w:cs="Times New Roman"/>
          <w:b/>
          <w:sz w:val="20"/>
          <w:szCs w:val="20"/>
        </w:rPr>
        <w:t>______</w:t>
      </w:r>
    </w:p>
    <w:p w14:paraId="6535E146" w14:textId="77777777" w:rsidR="00CF1A5A" w:rsidRPr="00AA4D86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0"/>
          <w:szCs w:val="20"/>
        </w:rPr>
      </w:pPr>
      <w:r w:rsidRPr="00AA4D86">
        <w:rPr>
          <w:rFonts w:ascii="Times New Roman" w:hAnsi="Times New Roman" w:cs="Times New Roman"/>
          <w:i/>
          <w:iCs/>
          <w:sz w:val="20"/>
          <w:szCs w:val="20"/>
        </w:rPr>
        <w:t>(наименование дисциплины(модуля)</w:t>
      </w:r>
    </w:p>
    <w:p w14:paraId="3EFEE3A9" w14:textId="77777777" w:rsidR="00B0278D" w:rsidRDefault="00B0278D" w:rsidP="00CF1A5A">
      <w:pPr>
        <w:jc w:val="center"/>
        <w:rPr>
          <w:rFonts w:ascii="Times New Roman" w:hAnsi="Times New Roman" w:cs="Times New Roman"/>
          <w:szCs w:val="24"/>
        </w:rPr>
      </w:pPr>
    </w:p>
    <w:p w14:paraId="31350AB7" w14:textId="77777777" w:rsidR="00B0278D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Направление подготовки / специальность</w:t>
      </w:r>
    </w:p>
    <w:p w14:paraId="406A0A09" w14:textId="6F847B5D" w:rsidR="00B0278D" w:rsidRPr="000E33B9" w:rsidRDefault="009D46B0" w:rsidP="00B0278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23.05.06 «</w:t>
      </w:r>
      <w:r w:rsidRPr="009D46B0">
        <w:rPr>
          <w:rFonts w:ascii="Times New Roman" w:hAnsi="Times New Roman" w:cs="Times New Roman"/>
          <w:szCs w:val="24"/>
        </w:rPr>
        <w:t>Строительство железных дорог, мостов и транспортных тоннелей</w:t>
      </w:r>
      <w:r w:rsidR="00B0278D">
        <w:rPr>
          <w:rFonts w:ascii="Times New Roman" w:hAnsi="Times New Roman" w:cs="Times New Roman"/>
          <w:szCs w:val="24"/>
        </w:rPr>
        <w:t>»</w:t>
      </w:r>
    </w:p>
    <w:p w14:paraId="6535E149" w14:textId="77777777" w:rsidR="00CF1A5A" w:rsidRPr="000E33B9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AA4D86">
        <w:rPr>
          <w:rFonts w:ascii="Times New Roman" w:hAnsi="Times New Roman" w:cs="Times New Roman"/>
          <w:szCs w:val="24"/>
        </w:rPr>
        <w:t>_</w:t>
      </w:r>
      <w:r w:rsidRPr="000E33B9">
        <w:rPr>
          <w:rFonts w:ascii="Times New Roman" w:hAnsi="Times New Roman" w:cs="Times New Roman"/>
          <w:szCs w:val="24"/>
        </w:rPr>
        <w:t>_______</w:t>
      </w:r>
    </w:p>
    <w:p w14:paraId="6535E14A" w14:textId="77777777" w:rsidR="00CF1A5A" w:rsidRPr="000E33B9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(код и наименование)</w:t>
      </w:r>
    </w:p>
    <w:p w14:paraId="7862121E" w14:textId="77777777" w:rsidR="00B0278D" w:rsidRDefault="00B0278D" w:rsidP="00CF1A5A">
      <w:pPr>
        <w:jc w:val="center"/>
        <w:rPr>
          <w:rFonts w:ascii="Times New Roman" w:hAnsi="Times New Roman" w:cs="Times New Roman"/>
          <w:iCs/>
        </w:rPr>
      </w:pPr>
    </w:p>
    <w:p w14:paraId="6535E14B" w14:textId="2C5FF5B6" w:rsidR="00CF1A5A" w:rsidRPr="000E33B9" w:rsidRDefault="00CF1A5A" w:rsidP="00B0278D">
      <w:pPr>
        <w:spacing w:after="0" w:line="240" w:lineRule="auto"/>
        <w:jc w:val="center"/>
        <w:rPr>
          <w:rFonts w:ascii="Times New Roman" w:hAnsi="Times New Roman" w:cs="Times New Roman"/>
          <w:iCs/>
        </w:rPr>
      </w:pPr>
      <w:r w:rsidRPr="000E33B9">
        <w:rPr>
          <w:rFonts w:ascii="Times New Roman" w:hAnsi="Times New Roman" w:cs="Times New Roman"/>
          <w:iCs/>
        </w:rPr>
        <w:t>Направленность (профиль)/специализация</w:t>
      </w:r>
    </w:p>
    <w:p w14:paraId="67C8BA30" w14:textId="7DE6DE89" w:rsidR="00B0278D" w:rsidRPr="000E33B9" w:rsidRDefault="000C4C4F" w:rsidP="00B0278D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434551">
        <w:rPr>
          <w:rFonts w:ascii="Times New Roman" w:eastAsia="Times New Roman" w:hAnsi="Times New Roman" w:cs="Times New Roman"/>
          <w:iCs/>
          <w:sz w:val="24"/>
          <w:szCs w:val="24"/>
        </w:rPr>
        <w:t>Управление техническим состоянием железнодорожного пути</w:t>
      </w:r>
      <w:r w:rsidRPr="000E33B9">
        <w:rPr>
          <w:rFonts w:ascii="Times New Roman" w:hAnsi="Times New Roman" w:cs="Times New Roman"/>
          <w:szCs w:val="24"/>
        </w:rPr>
        <w:t xml:space="preserve"> </w:t>
      </w:r>
      <w:r w:rsidR="00B0278D" w:rsidRPr="000E33B9">
        <w:rPr>
          <w:rFonts w:ascii="Times New Roman" w:hAnsi="Times New Roman" w:cs="Times New Roman"/>
          <w:szCs w:val="24"/>
        </w:rPr>
        <w:t>____________________________________________________________________</w:t>
      </w:r>
      <w:r w:rsidR="00B0278D">
        <w:rPr>
          <w:rFonts w:ascii="Times New Roman" w:hAnsi="Times New Roman" w:cs="Times New Roman"/>
          <w:szCs w:val="24"/>
        </w:rPr>
        <w:t>_</w:t>
      </w:r>
      <w:r w:rsidR="00B0278D" w:rsidRPr="000E33B9">
        <w:rPr>
          <w:rFonts w:ascii="Times New Roman" w:hAnsi="Times New Roman" w:cs="Times New Roman"/>
          <w:szCs w:val="24"/>
        </w:rPr>
        <w:t>_______</w:t>
      </w:r>
    </w:p>
    <w:p w14:paraId="29561DFA" w14:textId="2A6B046A" w:rsidR="00B0278D" w:rsidRPr="00B0278D" w:rsidRDefault="00B0278D" w:rsidP="00B0278D">
      <w:pPr>
        <w:spacing w:after="0" w:line="240" w:lineRule="auto"/>
        <w:jc w:val="center"/>
        <w:rPr>
          <w:rFonts w:ascii="Times New Roman" w:hAnsi="Times New Roman" w:cs="Times New Roman"/>
          <w:i/>
          <w:iCs/>
          <w:sz w:val="28"/>
          <w:szCs w:val="28"/>
          <w:vertAlign w:val="superscript"/>
        </w:rPr>
      </w:pPr>
      <w:r w:rsidRPr="000E33B9">
        <w:rPr>
          <w:rFonts w:ascii="Times New Roman" w:hAnsi="Times New Roman" w:cs="Times New Roman"/>
          <w:i/>
          <w:iCs/>
          <w:sz w:val="28"/>
          <w:szCs w:val="28"/>
          <w:vertAlign w:val="superscript"/>
        </w:rPr>
        <w:t>(наименование)</w:t>
      </w:r>
    </w:p>
    <w:p w14:paraId="6535E14E" w14:textId="77777777" w:rsidR="00EE567F" w:rsidRDefault="00EE567F" w:rsidP="00EE567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535E14F" w14:textId="77777777" w:rsidR="00EE567F" w:rsidRPr="009E1016" w:rsidRDefault="00EE567F" w:rsidP="00EE567F">
      <w:pPr>
        <w:jc w:val="center"/>
        <w:rPr>
          <w:rFonts w:ascii="Times New Roman" w:hAnsi="Times New Roman" w:cs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14:paraId="6535E150" w14:textId="77777777" w:rsidR="00B24C1F" w:rsidRPr="009E1016" w:rsidRDefault="00EA0440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Пояснительная записка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14:paraId="6535E151" w14:textId="77777777" w:rsidR="00B24C1F" w:rsidRPr="009E1016" w:rsidRDefault="00EE567F" w:rsidP="002314EE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E1016">
        <w:rPr>
          <w:rFonts w:ascii="Times New Roman" w:hAnsi="Times New Roman"/>
          <w:bCs/>
          <w:iCs/>
          <w:sz w:val="24"/>
          <w:szCs w:val="24"/>
        </w:rPr>
        <w:t>характеризующих уровень сформированности компетенций.</w:t>
      </w:r>
    </w:p>
    <w:p w14:paraId="6535E152" w14:textId="77777777" w:rsidR="00EE567F" w:rsidRPr="009E1016" w:rsidRDefault="007D68E0" w:rsidP="002314EE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9E1016">
        <w:rPr>
          <w:rFonts w:ascii="Times New Roman" w:hAnsi="Times New Roman"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E1016">
        <w:rPr>
          <w:rFonts w:ascii="Times New Roman" w:hAnsi="Times New Roman"/>
          <w:color w:val="000000"/>
          <w:sz w:val="24"/>
          <w:szCs w:val="24"/>
        </w:rPr>
        <w:t>.</w:t>
      </w:r>
    </w:p>
    <w:p w14:paraId="1393C12D" w14:textId="77777777" w:rsidR="0061764B" w:rsidRDefault="0061764B">
      <w:pPr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br w:type="page"/>
      </w:r>
    </w:p>
    <w:p w14:paraId="6535E177" w14:textId="13392D83" w:rsidR="00EE567F" w:rsidRPr="009E1016" w:rsidRDefault="00C7490E" w:rsidP="002C5147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</w:t>
      </w:r>
      <w:r w:rsidR="006B10C2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C5147" w:rsidRPr="009E101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Пояснительная записка</w:t>
      </w:r>
    </w:p>
    <w:p w14:paraId="6535E178" w14:textId="77777777" w:rsidR="00D90422" w:rsidRDefault="00CF1A5A" w:rsidP="00CF1A5A">
      <w:pPr>
        <w:pStyle w:val="s1"/>
        <w:jc w:val="both"/>
      </w:pPr>
      <w:r w:rsidRPr="009E1016">
        <w:tab/>
      </w:r>
      <w:r w:rsidR="002C5147" w:rsidRPr="009E1016">
        <w:t>Цель промежуточной аттестации</w:t>
      </w:r>
      <w:r w:rsidR="00D90422" w:rsidRPr="009E1016">
        <w:t xml:space="preserve"> </w:t>
      </w:r>
      <w:r w:rsidR="002C5147" w:rsidRPr="009E1016">
        <w:t xml:space="preserve">– </w:t>
      </w:r>
      <w:r w:rsidR="00D90422" w:rsidRPr="009E1016"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6535E179" w14:textId="72F6E5C5" w:rsidR="00135D1D" w:rsidRPr="001E367D" w:rsidRDefault="00B55A90" w:rsidP="00135D1D">
      <w:pPr>
        <w:pStyle w:val="s1"/>
        <w:ind w:firstLine="708"/>
        <w:jc w:val="both"/>
      </w:pPr>
      <w:r w:rsidRPr="001E367D">
        <w:t>Формы промежуточной аттестации:</w:t>
      </w:r>
      <w:r w:rsidR="00135D1D" w:rsidRPr="001E367D">
        <w:t xml:space="preserve"> </w:t>
      </w:r>
      <w:r w:rsidR="001E367D" w:rsidRPr="001E367D">
        <w:t>очная форма обучения -</w:t>
      </w:r>
      <w:r w:rsidR="00894925" w:rsidRPr="001E367D">
        <w:t>зачет</w:t>
      </w:r>
      <w:r w:rsidR="001E367D" w:rsidRPr="001E367D">
        <w:t xml:space="preserve"> (</w:t>
      </w:r>
      <w:r w:rsidR="00896F3B" w:rsidRPr="001E367D">
        <w:t xml:space="preserve">семестр </w:t>
      </w:r>
      <w:r w:rsidR="00D345A0" w:rsidRPr="001E367D">
        <w:t>8</w:t>
      </w:r>
      <w:r w:rsidR="001E367D" w:rsidRPr="001E367D">
        <w:t>), заочная форма обучения – 4 курс.</w:t>
      </w:r>
    </w:p>
    <w:p w14:paraId="6535E17A" w14:textId="77777777" w:rsidR="00D90422" w:rsidRPr="009E1016" w:rsidRDefault="00D90422" w:rsidP="002C5147">
      <w:pPr>
        <w:spacing w:after="0" w:line="240" w:lineRule="auto"/>
        <w:ind w:firstLine="709"/>
        <w:jc w:val="both"/>
        <w:rPr>
          <w:sz w:val="24"/>
          <w:szCs w:val="24"/>
        </w:rPr>
      </w:pPr>
    </w:p>
    <w:p w14:paraId="6535E17B" w14:textId="77777777" w:rsidR="00D90422" w:rsidRPr="009E1016" w:rsidRDefault="00D90422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hAnsi="Times New Roman" w:cs="Times New Roman"/>
          <w:sz w:val="24"/>
          <w:szCs w:val="24"/>
        </w:rPr>
        <w:t>Перечень компетенций, формируемых в процессе освоения дисциплины</w:t>
      </w:r>
    </w:p>
    <w:p w14:paraId="6535E17C" w14:textId="77777777" w:rsidR="007419C7" w:rsidRDefault="007419C7" w:rsidP="002C514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60"/>
        <w:gridCol w:w="2811"/>
      </w:tblGrid>
      <w:tr w:rsidR="00CF0A07" w:rsidRPr="009B4FAE" w14:paraId="6535E180" w14:textId="77777777" w:rsidTr="00E751E5">
        <w:trPr>
          <w:trHeight w:val="58"/>
          <w:jc w:val="center"/>
        </w:trPr>
        <w:tc>
          <w:tcPr>
            <w:tcW w:w="7560" w:type="dxa"/>
            <w:vAlign w:val="center"/>
          </w:tcPr>
          <w:p w14:paraId="6535E17E" w14:textId="77777777" w:rsidR="00CF0A07" w:rsidRPr="0013475A" w:rsidRDefault="00CF0A07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811" w:type="dxa"/>
          </w:tcPr>
          <w:p w14:paraId="6535E17F" w14:textId="77777777" w:rsidR="00CF0A07" w:rsidRPr="0013475A" w:rsidRDefault="00CF1A5A" w:rsidP="00E751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3475A">
              <w:rPr>
                <w:rFonts w:ascii="Times New Roman" w:hAnsi="Times New Roman" w:cs="Times New Roman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1D6FC7" w:rsidRPr="009B4FAE" w14:paraId="6535E183" w14:textId="77777777" w:rsidTr="00E751E5">
        <w:trPr>
          <w:trHeight w:val="58"/>
          <w:jc w:val="center"/>
        </w:trPr>
        <w:tc>
          <w:tcPr>
            <w:tcW w:w="7560" w:type="dxa"/>
            <w:vMerge w:val="restart"/>
          </w:tcPr>
          <w:p w14:paraId="43D5008D" w14:textId="5D82F42B" w:rsidR="000C3459" w:rsidRPr="000C3459" w:rsidRDefault="001D6FC7" w:rsidP="000C34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D6FC7">
              <w:rPr>
                <w:rFonts w:ascii="Times New Roman" w:hAnsi="Times New Roman"/>
                <w:b/>
                <w:sz w:val="20"/>
                <w:szCs w:val="20"/>
              </w:rPr>
              <w:t xml:space="preserve">ПК-4: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Способен организовывать и проводить работы по ремонту железнодорожного пути, содержанию искусственных сооружений и земляного полотна</w:t>
            </w:r>
          </w:p>
          <w:p w14:paraId="07C84E0C" w14:textId="295B9DC2" w:rsidR="001D6FC7" w:rsidRPr="000C3459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  <w:p w14:paraId="6535E181" w14:textId="52928CC1" w:rsidR="007546CC" w:rsidRPr="00B24C1F" w:rsidRDefault="007546CC" w:rsidP="007546CC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2811" w:type="dxa"/>
          </w:tcPr>
          <w:p w14:paraId="1BAD3A7D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1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4C6148EC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82" w14:textId="5FA988D4" w:rsidR="001D6FC7" w:rsidRPr="00B0278D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  <w:tr w:rsidR="001D6FC7" w:rsidRPr="009B4FAE" w14:paraId="5C8E5C59" w14:textId="77777777" w:rsidTr="00E751E5">
        <w:trPr>
          <w:trHeight w:val="58"/>
          <w:jc w:val="center"/>
        </w:trPr>
        <w:tc>
          <w:tcPr>
            <w:tcW w:w="7560" w:type="dxa"/>
            <w:vMerge/>
          </w:tcPr>
          <w:p w14:paraId="17514016" w14:textId="77777777" w:rsidR="001D6FC7" w:rsidRPr="001D6FC7" w:rsidRDefault="001D6FC7" w:rsidP="00E751E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2811" w:type="dxa"/>
          </w:tcPr>
          <w:p w14:paraId="6EA70A99" w14:textId="77777777" w:rsidR="000C3459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iCs/>
                <w:sz w:val="20"/>
                <w:szCs w:val="20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iCs/>
                <w:sz w:val="20"/>
                <w:szCs w:val="20"/>
              </w:rPr>
              <w:t>2</w:t>
            </w:r>
            <w:r w:rsidR="007546CC">
              <w:rPr>
                <w:rFonts w:ascii="Times New Roman" w:hAnsi="Times New Roman" w:cs="Times New Roman"/>
                <w:iCs/>
                <w:sz w:val="20"/>
                <w:szCs w:val="20"/>
              </w:rPr>
              <w:t>-</w:t>
            </w:r>
            <w:r w:rsidR="007546C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A62EC67" w14:textId="77777777" w:rsidR="000C3459" w:rsidRPr="000C3459" w:rsidRDefault="000C3459" w:rsidP="000C3459">
            <w:pPr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23144B02" w14:textId="194E7590" w:rsidR="001D6FC7" w:rsidRDefault="001D6FC7" w:rsidP="000C34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Cs/>
                <w:sz w:val="20"/>
                <w:szCs w:val="20"/>
              </w:rPr>
            </w:pPr>
          </w:p>
        </w:tc>
      </w:tr>
    </w:tbl>
    <w:p w14:paraId="6535E187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8F" w14:textId="77777777" w:rsidR="009E1016" w:rsidRDefault="009E101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</w:rPr>
      </w:pPr>
    </w:p>
    <w:p w14:paraId="6535E190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6535E191" w14:textId="77777777" w:rsidR="00AA4D86" w:rsidRPr="009E1016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sz w:val="24"/>
          <w:szCs w:val="24"/>
        </w:rPr>
        <w:t>результатами освоения образовательной программы</w:t>
      </w:r>
    </w:p>
    <w:p w14:paraId="6535E192" w14:textId="77777777" w:rsidR="007419C7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650C3FC" w14:textId="77777777" w:rsidR="00B0278D" w:rsidRPr="0017307B" w:rsidRDefault="00B0278D" w:rsidP="00B0278D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p w14:paraId="6535E193" w14:textId="17E6796E" w:rsidR="00AF1A69" w:rsidRPr="0017307B" w:rsidRDefault="00AF1A69" w:rsidP="00FF7412">
      <w:pPr>
        <w:spacing w:after="0" w:line="240" w:lineRule="auto"/>
        <w:jc w:val="both"/>
        <w:rPr>
          <w:rFonts w:ascii="Times New Roman" w:eastAsia="Times New Roman" w:hAnsi="Times New Roman"/>
          <w:color w:val="00B050"/>
          <w:sz w:val="24"/>
          <w:szCs w:val="24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69"/>
        <w:gridCol w:w="4794"/>
        <w:gridCol w:w="1908"/>
      </w:tblGrid>
      <w:tr w:rsidR="009B4FAE" w:rsidRPr="009B4FAE" w14:paraId="6535E197" w14:textId="77777777" w:rsidTr="001D6FC7">
        <w:tc>
          <w:tcPr>
            <w:tcW w:w="3669" w:type="dxa"/>
          </w:tcPr>
          <w:p w14:paraId="6535E194" w14:textId="77777777" w:rsidR="00AF1A69" w:rsidRPr="009B4FAE" w:rsidRDefault="00CF0A07" w:rsidP="00CF0A0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bookmarkStart w:id="0" w:name="_Hlk64358580"/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14:paraId="6535E195" w14:textId="77777777" w:rsidR="00AF1A69" w:rsidRPr="009B4FAE" w:rsidRDefault="00CF0A07" w:rsidP="00CF1A5A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Р</w:t>
            </w:r>
            <w:r w:rsidR="00AF1A69" w:rsidRPr="009B4FAE">
              <w:rPr>
                <w:rFonts w:ascii="Times New Roman" w:hAnsi="Times New Roman"/>
                <w:sz w:val="20"/>
                <w:szCs w:val="20"/>
              </w:rPr>
              <w:t xml:space="preserve">езультаты обучения </w:t>
            </w:r>
            <w:r>
              <w:rPr>
                <w:rFonts w:ascii="Times New Roman" w:hAnsi="Times New Roman"/>
                <w:sz w:val="20"/>
                <w:szCs w:val="20"/>
              </w:rPr>
              <w:t>по дисциплине</w:t>
            </w:r>
          </w:p>
        </w:tc>
        <w:tc>
          <w:tcPr>
            <w:tcW w:w="1908" w:type="dxa"/>
          </w:tcPr>
          <w:p w14:paraId="6535E196" w14:textId="04AC4EC9" w:rsidR="00AF1A69" w:rsidRPr="00B0278D" w:rsidRDefault="007A78EC" w:rsidP="00FE6319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О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>ценочны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е</w:t>
            </w:r>
            <w:r w:rsidR="00AF1A69" w:rsidRPr="00B0278D">
              <w:rPr>
                <w:rFonts w:ascii="Times New Roman" w:hAnsi="Times New Roman"/>
                <w:sz w:val="20"/>
                <w:szCs w:val="20"/>
              </w:rPr>
              <w:t xml:space="preserve"> материал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ы</w:t>
            </w:r>
            <w:r w:rsidR="00DC46FC" w:rsidRPr="00B0278D">
              <w:rPr>
                <w:rFonts w:ascii="Times New Roman" w:hAnsi="Times New Roman"/>
                <w:sz w:val="20"/>
                <w:szCs w:val="20"/>
              </w:rPr>
              <w:t xml:space="preserve"> </w:t>
            </w:r>
          </w:p>
        </w:tc>
      </w:tr>
      <w:tr w:rsidR="00CF0A07" w:rsidRPr="00DC46FC" w14:paraId="6535E19D" w14:textId="77777777" w:rsidTr="00730956">
        <w:trPr>
          <w:trHeight w:val="763"/>
        </w:trPr>
        <w:tc>
          <w:tcPr>
            <w:tcW w:w="3669" w:type="dxa"/>
            <w:vMerge w:val="restart"/>
          </w:tcPr>
          <w:p w14:paraId="5BCF4CB2" w14:textId="4A27D016" w:rsidR="000C3459" w:rsidRPr="000C3459" w:rsidRDefault="001D6FC7" w:rsidP="000C3459">
            <w:pPr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1</w:t>
            </w:r>
            <w:r w:rsid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: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98" w14:textId="19BB8898" w:rsidR="00DC46FC" w:rsidRPr="00DC46FC" w:rsidRDefault="00DC46FC" w:rsidP="005E10FB">
            <w:pPr>
              <w:jc w:val="both"/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4794" w:type="dxa"/>
          </w:tcPr>
          <w:p w14:paraId="01E0765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9" w14:textId="76EA67DA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="009D717B" w:rsidRPr="009D717B">
              <w:rPr>
                <w:rFonts w:ascii="Times New Roman" w:hAnsi="Times New Roman"/>
                <w:sz w:val="20"/>
                <w:szCs w:val="20"/>
              </w:rPr>
              <w:t>ехнологию производства работ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9B" w14:textId="73ED2B81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 xml:space="preserve"> 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FE6319">
              <w:rPr>
                <w:rFonts w:ascii="Times New Roman" w:hAnsi="Times New Roman"/>
                <w:sz w:val="20"/>
                <w:szCs w:val="20"/>
              </w:rPr>
              <w:t>5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9C" w14:textId="77777777" w:rsidR="00CF1A5A" w:rsidRPr="00B0278D" w:rsidRDefault="00CF1A5A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2" w14:textId="77777777" w:rsidTr="001D6FC7">
        <w:tc>
          <w:tcPr>
            <w:tcW w:w="3669" w:type="dxa"/>
            <w:vMerge/>
          </w:tcPr>
          <w:p w14:paraId="6535E19E" w14:textId="081ABB42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E16D388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9F" w14:textId="0EF86A4C" w:rsidR="00AA4CF1" w:rsidRPr="00DC46FC" w:rsidRDefault="00895AD6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о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рганизовать работы по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0" w14:textId="39A5F1EE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1" w14:textId="77777777" w:rsidR="00CF0A07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CF0A07" w:rsidRPr="00DC46FC" w14:paraId="6535E1A7" w14:textId="77777777" w:rsidTr="001D6FC7">
        <w:tc>
          <w:tcPr>
            <w:tcW w:w="3669" w:type="dxa"/>
            <w:vMerge/>
          </w:tcPr>
          <w:p w14:paraId="6535E1A3" w14:textId="3110E62C" w:rsidR="00CF0A07" w:rsidRPr="00DC46FC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1B9B78A7" w14:textId="77777777" w:rsidR="00CF0A07" w:rsidRPr="00DC46FC" w:rsidRDefault="00CF0A07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6535E1A4" w14:textId="635952E4" w:rsidR="00AA4CF1" w:rsidRPr="00DC46FC" w:rsidRDefault="007028B0" w:rsidP="00E23C0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 xml:space="preserve">навыками </w:t>
            </w:r>
            <w:r w:rsidR="00174317">
              <w:rPr>
                <w:rFonts w:ascii="Times New Roman" w:hAnsi="Times New Roman"/>
                <w:sz w:val="20"/>
                <w:szCs w:val="20"/>
              </w:rPr>
              <w:t>п</w:t>
            </w:r>
            <w:r w:rsidR="00174317" w:rsidRPr="00174317">
              <w:rPr>
                <w:rFonts w:ascii="Times New Roman" w:hAnsi="Times New Roman"/>
                <w:sz w:val="20"/>
                <w:szCs w:val="20"/>
              </w:rPr>
              <w:t>о организации работ в области реконструкции или капитальному ремонту искусственных сооружений.</w:t>
            </w:r>
          </w:p>
        </w:tc>
        <w:tc>
          <w:tcPr>
            <w:tcW w:w="1908" w:type="dxa"/>
          </w:tcPr>
          <w:p w14:paraId="6535E1A5" w14:textId="7B22A650" w:rsidR="00CF1A5A" w:rsidRPr="00B0278D" w:rsidRDefault="00CF0A07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(№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1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 xml:space="preserve"> - №</w:t>
            </w:r>
            <w:r w:rsidR="0014664B" w:rsidRPr="00B0278D">
              <w:rPr>
                <w:rFonts w:ascii="Times New Roman" w:hAnsi="Times New Roman"/>
                <w:sz w:val="20"/>
                <w:szCs w:val="20"/>
              </w:rPr>
              <w:t>3</w:t>
            </w:r>
            <w:r w:rsidR="00CF1A5A" w:rsidRPr="00B0278D">
              <w:rPr>
                <w:rFonts w:ascii="Times New Roman" w:hAnsi="Times New Roman"/>
                <w:sz w:val="20"/>
                <w:szCs w:val="20"/>
              </w:rPr>
              <w:t>)</w:t>
            </w:r>
          </w:p>
          <w:p w14:paraId="6535E1A6" w14:textId="77777777" w:rsidR="00CF0A07" w:rsidRPr="00B0278D" w:rsidRDefault="00CF0A07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14664B" w:rsidRPr="00DC46FC" w14:paraId="0BE3C2AD" w14:textId="77777777" w:rsidTr="001D6FC7">
        <w:tc>
          <w:tcPr>
            <w:tcW w:w="3669" w:type="dxa"/>
            <w:vMerge w:val="restart"/>
          </w:tcPr>
          <w:p w14:paraId="61714050" w14:textId="6C9F7D00" w:rsidR="000C3459" w:rsidRPr="000C3459" w:rsidRDefault="001D6FC7" w:rsidP="000C3459">
            <w:pPr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</w:pP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>2</w:t>
            </w:r>
            <w:r w:rsidRPr="00542693">
              <w:rPr>
                <w:rFonts w:ascii="Times New Roman" w:hAnsi="Times New Roman" w:cs="Times New Roman"/>
                <w:b/>
                <w:bCs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148CBF92" w14:textId="50060666" w:rsidR="0014664B" w:rsidRPr="00AA4CF1" w:rsidRDefault="0014664B" w:rsidP="005E10FB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267C24AF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769E05E6" w14:textId="4FB253A2" w:rsidR="0014664B" w:rsidRPr="00DC46FC" w:rsidRDefault="00895AD6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т</w:t>
            </w:r>
            <w:r w:rsidRPr="00895AD6">
              <w:rPr>
                <w:rFonts w:ascii="Times New Roman" w:hAnsi="Times New Roman"/>
                <w:sz w:val="20"/>
                <w:szCs w:val="20"/>
              </w:rPr>
              <w:t>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27553BCC" w14:textId="23D215E2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</w:t>
            </w:r>
            <w:r w:rsidR="00C37BBB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B0278D">
              <w:rPr>
                <w:rFonts w:ascii="Times New Roman" w:hAnsi="Times New Roman"/>
                <w:sz w:val="20"/>
                <w:szCs w:val="20"/>
              </w:rPr>
              <w:t>(№ 1 - №5)</w:t>
            </w:r>
          </w:p>
        </w:tc>
      </w:tr>
      <w:tr w:rsidR="0014664B" w:rsidRPr="00DC46FC" w14:paraId="3B5BC675" w14:textId="77777777" w:rsidTr="001D6FC7">
        <w:tc>
          <w:tcPr>
            <w:tcW w:w="3669" w:type="dxa"/>
            <w:vMerge/>
          </w:tcPr>
          <w:p w14:paraId="4875E4E1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376248A3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DDA772F" w14:textId="6A00BE87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>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11B320B" w14:textId="5B480CC9" w:rsidR="0014664B" w:rsidRPr="00B0278D" w:rsidRDefault="0014664B" w:rsidP="00C37BBB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t>Задания (№1 - №3)</w:t>
            </w:r>
          </w:p>
        </w:tc>
      </w:tr>
      <w:tr w:rsidR="0014664B" w:rsidRPr="00DC46FC" w14:paraId="02EE609E" w14:textId="77777777" w:rsidTr="001D6FC7">
        <w:tc>
          <w:tcPr>
            <w:tcW w:w="3669" w:type="dxa"/>
            <w:vMerge/>
          </w:tcPr>
          <w:p w14:paraId="6448583A" w14:textId="77777777" w:rsidR="0014664B" w:rsidRPr="00DC46FC" w:rsidRDefault="0014664B" w:rsidP="00E35C4D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794" w:type="dxa"/>
          </w:tcPr>
          <w:p w14:paraId="7EB9E459" w14:textId="77777777" w:rsidR="0014664B" w:rsidRPr="00DC46FC" w:rsidRDefault="0014664B" w:rsidP="00E23C07">
            <w:pPr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DC46FC">
              <w:rPr>
                <w:rFonts w:ascii="Times New Roman" w:eastAsia="Times New Roman" w:hAnsi="Times New Roman"/>
                <w:b/>
                <w:iCs/>
                <w:kern w:val="24"/>
                <w:sz w:val="20"/>
                <w:szCs w:val="20"/>
              </w:rPr>
              <w:t xml:space="preserve"> </w:t>
            </w:r>
          </w:p>
          <w:p w14:paraId="466D8887" w14:textId="723AF6D4" w:rsidR="0014664B" w:rsidRPr="00DC46FC" w:rsidRDefault="00174317" w:rsidP="00E23C07">
            <w:pPr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навыками в</w:t>
            </w:r>
            <w:r w:rsidRPr="00174317">
              <w:rPr>
                <w:rFonts w:ascii="Times New Roman" w:hAnsi="Times New Roman"/>
                <w:sz w:val="20"/>
                <w:szCs w:val="20"/>
              </w:rPr>
              <w:t xml:space="preserve"> области выполнения расчетов по оценки </w:t>
            </w:r>
            <w:r w:rsidRPr="00174317">
              <w:rPr>
                <w:rFonts w:ascii="Times New Roman" w:hAnsi="Times New Roman"/>
                <w:sz w:val="20"/>
                <w:szCs w:val="20"/>
              </w:rPr>
              <w:lastRenderedPageBreak/>
              <w:t>технического состояния и остаточного ресурсу несущих элементов искусственных сооружений.</w:t>
            </w:r>
          </w:p>
        </w:tc>
        <w:tc>
          <w:tcPr>
            <w:tcW w:w="1908" w:type="dxa"/>
          </w:tcPr>
          <w:p w14:paraId="731B8C9D" w14:textId="761F61AB" w:rsidR="0014664B" w:rsidRPr="00B0278D" w:rsidRDefault="0014664B" w:rsidP="00CF1A5A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B0278D">
              <w:rPr>
                <w:rFonts w:ascii="Times New Roman" w:hAnsi="Times New Roman"/>
                <w:sz w:val="20"/>
                <w:szCs w:val="20"/>
              </w:rPr>
              <w:lastRenderedPageBreak/>
              <w:t>Задания (№1 - №3)</w:t>
            </w:r>
          </w:p>
        </w:tc>
      </w:tr>
      <w:bookmarkEnd w:id="0"/>
    </w:tbl>
    <w:p w14:paraId="6535E1A8" w14:textId="77777777" w:rsidR="007419C7" w:rsidRPr="00DC46FC" w:rsidRDefault="007419C7" w:rsidP="007419C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0"/>
          <w:szCs w:val="20"/>
        </w:rPr>
      </w:pPr>
    </w:p>
    <w:p w14:paraId="41F6CD1E" w14:textId="77777777" w:rsidR="001E367D" w:rsidRPr="007419C7" w:rsidRDefault="001E367D" w:rsidP="001E367D">
      <w:pPr>
        <w:keepNext/>
        <w:keepLines/>
        <w:spacing w:before="120"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 xml:space="preserve">Промежуточная аттестация (зачет) проводится в одной из следующих форм: </w:t>
      </w:r>
    </w:p>
    <w:p w14:paraId="3427CC6B" w14:textId="77777777" w:rsidR="001E367D" w:rsidRPr="007419C7" w:rsidRDefault="001E367D" w:rsidP="001E367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1) собеседование;</w:t>
      </w:r>
    </w:p>
    <w:p w14:paraId="75D9FA83" w14:textId="77777777" w:rsidR="001E367D" w:rsidRPr="007419C7" w:rsidRDefault="001E367D" w:rsidP="001E367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419C7">
        <w:rPr>
          <w:rFonts w:ascii="Times New Roman" w:eastAsia="Times New Roman" w:hAnsi="Times New Roman"/>
          <w:sz w:val="24"/>
          <w:szCs w:val="24"/>
        </w:rPr>
        <w:t>2) выполнение заданий в ЭИОС</w:t>
      </w:r>
      <w:r>
        <w:rPr>
          <w:rFonts w:ascii="Times New Roman" w:eastAsia="Times New Roman" w:hAnsi="Times New Roman"/>
          <w:sz w:val="24"/>
          <w:szCs w:val="24"/>
        </w:rPr>
        <w:t xml:space="preserve"> университета</w:t>
      </w:r>
      <w:r w:rsidRPr="007419C7">
        <w:rPr>
          <w:rFonts w:ascii="Times New Roman" w:eastAsia="Times New Roman" w:hAnsi="Times New Roman"/>
          <w:sz w:val="24"/>
          <w:szCs w:val="24"/>
        </w:rPr>
        <w:t>.</w:t>
      </w:r>
    </w:p>
    <w:p w14:paraId="6535E1C2" w14:textId="77777777" w:rsidR="00EB53E1" w:rsidRPr="007419C7" w:rsidRDefault="00EB53E1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14:paraId="50895B59" w14:textId="44DB1B7A" w:rsidR="00DC46FC" w:rsidRDefault="00DC46FC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4BA02EB" w14:textId="0F0EC4EB" w:rsidR="00D80FA3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44A53327" w14:textId="10A83976" w:rsidR="00D80FA3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20B112A0" w14:textId="77777777" w:rsidR="00D80FA3" w:rsidRPr="007419C7" w:rsidRDefault="00D80FA3" w:rsidP="005E10F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14:paraId="6535E1C6" w14:textId="77777777" w:rsidR="008E61C5" w:rsidRPr="009E1016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sz w:val="24"/>
          <w:szCs w:val="24"/>
          <w:highlight w:val="yellow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2.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ab/>
        <w:t>Типовые</w:t>
      </w:r>
      <w:r w:rsidR="00544B2D">
        <w:rPr>
          <w:rStyle w:val="ad"/>
          <w:rFonts w:ascii="Times New Roman" w:eastAsia="Times New Roman" w:hAnsi="Times New Roman"/>
          <w:b/>
          <w:bCs/>
          <w:iCs/>
          <w:sz w:val="24"/>
          <w:szCs w:val="24"/>
        </w:rPr>
        <w:footnoteReference w:id="2"/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уровень сформированности 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компетенци</w:t>
      </w:r>
      <w:r w:rsidR="00560597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й</w:t>
      </w:r>
    </w:p>
    <w:p w14:paraId="6535E1C7" w14:textId="77777777" w:rsidR="00183DAF" w:rsidRPr="009E1016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highlight w:val="yellow"/>
        </w:rPr>
      </w:pPr>
    </w:p>
    <w:p w14:paraId="6535E1C8" w14:textId="42852E75" w:rsidR="00560597" w:rsidRPr="009E1016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2.1 </w:t>
      </w:r>
      <w:r w:rsidR="00E5511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Типовые вопросы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(тестовые задания)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для </w:t>
      </w:r>
      <w:r w:rsidR="00DB4A30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оценки</w:t>
      </w:r>
      <w:r w:rsidR="005C143D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знани</w:t>
      </w:r>
      <w:r w:rsidR="00B0278D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й </w:t>
      </w:r>
      <w:r w:rsidR="002103AC"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>образовательного результата</w:t>
      </w:r>
    </w:p>
    <w:p w14:paraId="6535E1C9" w14:textId="77777777" w:rsidR="00560597" w:rsidRPr="009E1016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sz w:val="24"/>
          <w:szCs w:val="24"/>
        </w:rPr>
      </w:pPr>
    </w:p>
    <w:p w14:paraId="6535E1CA" w14:textId="317D683E" w:rsidR="006459F1" w:rsidRPr="0017307B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B050"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образовательный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85"/>
        <w:gridCol w:w="7512"/>
      </w:tblGrid>
      <w:tr w:rsidR="009B4FAE" w:rsidRPr="006459F1" w14:paraId="6535E1CD" w14:textId="77777777" w:rsidTr="008C4997">
        <w:tc>
          <w:tcPr>
            <w:tcW w:w="3085" w:type="dxa"/>
          </w:tcPr>
          <w:p w14:paraId="6535E1CB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512" w:type="dxa"/>
          </w:tcPr>
          <w:p w14:paraId="6535E1CC" w14:textId="77777777" w:rsidR="009B4FAE" w:rsidRPr="006459F1" w:rsidRDefault="00560597" w:rsidP="008C4997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6459F1" w14:paraId="6535E1D1" w14:textId="77777777" w:rsidTr="008C4997">
        <w:tc>
          <w:tcPr>
            <w:tcW w:w="3085" w:type="dxa"/>
          </w:tcPr>
          <w:p w14:paraId="7BF74B3E" w14:textId="5C5BAD0A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1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CE" w14:textId="62E4BB6E" w:rsidR="00560597" w:rsidRPr="00B24C1F" w:rsidRDefault="00560597" w:rsidP="001D6FC7">
            <w:pPr>
              <w:rPr>
                <w:rFonts w:ascii="Times New Roman" w:hAnsi="Times New Roman"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3AB6DAD0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0" w14:textId="06B492E7" w:rsidR="00560597" w:rsidRPr="006459F1" w:rsidRDefault="0039775E" w:rsidP="008C4997">
            <w:pPr>
              <w:rPr>
                <w:rFonts w:ascii="Times New Roman" w:eastAsia="Times New Roman" w:hAnsi="Times New Roman"/>
                <w:b/>
                <w:bCs/>
                <w:i/>
                <w:iCs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технологию производства работ по реконструкции или капитальному ремонту искусственных сооружений.</w:t>
            </w:r>
          </w:p>
        </w:tc>
      </w:tr>
      <w:tr w:rsidR="002103AC" w:rsidRPr="006459F1" w14:paraId="6535E1D3" w14:textId="77777777" w:rsidTr="008C4997">
        <w:trPr>
          <w:trHeight w:val="742"/>
        </w:trPr>
        <w:tc>
          <w:tcPr>
            <w:tcW w:w="10597" w:type="dxa"/>
            <w:gridSpan w:val="2"/>
          </w:tcPr>
          <w:p w14:paraId="7356F41B" w14:textId="77777777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1</w:t>
            </w:r>
          </w:p>
          <w:p w14:paraId="563C9863" w14:textId="5BA39B3B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При замене пролетных строений:</w:t>
            </w:r>
          </w:p>
          <w:p w14:paraId="2E871A6D" w14:textId="1E97B950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Всегда сохраняют схему моста</w:t>
            </w:r>
          </w:p>
          <w:p w14:paraId="3DACF709" w14:textId="239E5CBD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Как правило сохраняют схему моста</w:t>
            </w:r>
          </w:p>
          <w:p w14:paraId="0D5875A9" w14:textId="2E0ED983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Как правило изменяют схему моста.</w:t>
            </w:r>
          </w:p>
          <w:p w14:paraId="275A867F" w14:textId="32F78134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2</w:t>
            </w:r>
          </w:p>
          <w:p w14:paraId="6DAF00E7" w14:textId="6B48C81F" w:rsidR="00E35C4D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 какой периодичностью заносят данные о состоянии сооружения в тоннельную книгу?</w:t>
            </w:r>
          </w:p>
          <w:p w14:paraId="62322B25" w14:textId="3B2E01E9" w:rsid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После обнаружения неисправностей</w:t>
            </w:r>
          </w:p>
          <w:p w14:paraId="6F0C2168" w14:textId="1841235C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После каждого текущего и периодического осмотров и после обнаружения каких-либо неисправностей</w:t>
            </w:r>
          </w:p>
          <w:p w14:paraId="447AEA9A" w14:textId="11053A92" w:rsidR="00F4719C" w:rsidRPr="00F4719C" w:rsidRDefault="00F4719C" w:rsidP="008C499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Ежегодно по состоянию 1 января</w:t>
            </w:r>
          </w:p>
          <w:p w14:paraId="035C7161" w14:textId="1994AEC0" w:rsidR="00E35C4D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470FB0BE" w14:textId="15F63AF2" w:rsidR="00E35C4D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цели капитального ремонта тоннелей?</w:t>
            </w:r>
          </w:p>
          <w:p w14:paraId="22400412" w14:textId="6B74FB86" w:rsidR="00F4719C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В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первоначальные параметры, осушить тоннель с обеспечением работоспособност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и</w:t>
            </w:r>
          </w:p>
          <w:p w14:paraId="3F548286" w14:textId="2432F240" w:rsidR="008726E7" w:rsidRDefault="00F4719C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В</w:t>
            </w:r>
            <w:r w:rsid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осстановить целостность обделки</w:t>
            </w:r>
          </w:p>
          <w:p w14:paraId="51843E77" w14:textId="2453D0D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Восстановить первоначальные параметры сооружения</w:t>
            </w:r>
          </w:p>
          <w:p w14:paraId="3E7F4A21" w14:textId="77777777" w:rsidR="009F0F02" w:rsidRPr="00F4719C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405A56C4" w14:textId="3DADB22C" w:rsidR="00652BE5" w:rsidRPr="00652BE5" w:rsidRDefault="00E35C4D" w:rsidP="008C499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652BE5"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FFC3AB2" w14:textId="072A8EAF" w:rsidR="00E35C4D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 эксплуатируемых тоннелях вызывают наледи?</w:t>
            </w:r>
          </w:p>
          <w:p w14:paraId="06B087B3" w14:textId="1E9F3F65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Разрушения бетонных конструкций, нарушение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габаритности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и непосредственная угроза безопасности движения поездов</w:t>
            </w:r>
          </w:p>
          <w:p w14:paraId="5E4FBD23" w14:textId="72C2D587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Деформации и разрушения конструкций обделки и пути</w:t>
            </w:r>
          </w:p>
          <w:p w14:paraId="3786840B" w14:textId="795579CC" w:rsidR="008726E7" w:rsidRDefault="008726E7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бетонных конструкций</w:t>
            </w:r>
          </w:p>
          <w:p w14:paraId="5F2E9087" w14:textId="77777777" w:rsidR="009F0F02" w:rsidRPr="008726E7" w:rsidRDefault="009F0F02" w:rsidP="008C499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</w:p>
          <w:p w14:paraId="3DFA97C8" w14:textId="715C0E5C" w:rsidR="00652BE5" w:rsidRPr="00652BE5" w:rsidRDefault="00E35C4D" w:rsidP="008C499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652BE5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5</w:t>
            </w:r>
          </w:p>
          <w:p w14:paraId="739FCC97" w14:textId="273588CC" w:rsidR="00652BE5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Какая длина подходных участков пути принимается для тоннелей протяженностью более 100 м?</w:t>
            </w:r>
          </w:p>
          <w:p w14:paraId="4BCDB501" w14:textId="02B4129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800 м</w:t>
            </w:r>
          </w:p>
          <w:p w14:paraId="11F6B4DD" w14:textId="59F407CF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500 м</w:t>
            </w:r>
          </w:p>
          <w:p w14:paraId="6535E1D2" w14:textId="7C79C34B" w:rsidR="00177C8F" w:rsidRPr="00B24C1F" w:rsidRDefault="008726E7" w:rsidP="00D85200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200 м</w:t>
            </w:r>
          </w:p>
        </w:tc>
      </w:tr>
      <w:tr w:rsidR="00995B55" w:rsidRPr="006459F1" w14:paraId="6535E1D7" w14:textId="77777777" w:rsidTr="008C4997">
        <w:trPr>
          <w:trHeight w:val="428"/>
        </w:trPr>
        <w:tc>
          <w:tcPr>
            <w:tcW w:w="3085" w:type="dxa"/>
          </w:tcPr>
          <w:p w14:paraId="01F5E5F6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D4" w14:textId="3D8B53EC" w:rsidR="00995B55" w:rsidRPr="00B24C1F" w:rsidRDefault="00995B55" w:rsidP="001D6FC7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512" w:type="dxa"/>
          </w:tcPr>
          <w:p w14:paraId="08D4F163" w14:textId="77777777" w:rsidR="008C4997" w:rsidRPr="00DC46FC" w:rsidRDefault="008C4997" w:rsidP="008C4997">
            <w:pPr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DC46FC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знает:</w:t>
            </w:r>
            <w:r w:rsidRPr="00DC46FC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D6" w14:textId="15EB2B89" w:rsidR="00995B55" w:rsidRDefault="009B2367" w:rsidP="008C4997">
            <w:pPr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технологию и последовательность расчета при оценки технического состояния и остаточного ресурсу несущих элементов искусственных сооружений.</w:t>
            </w:r>
          </w:p>
        </w:tc>
      </w:tr>
      <w:tr w:rsidR="00995B55" w:rsidRPr="006459F1" w14:paraId="6535E1D9" w14:textId="77777777" w:rsidTr="008C4997">
        <w:trPr>
          <w:trHeight w:val="1932"/>
        </w:trPr>
        <w:tc>
          <w:tcPr>
            <w:tcW w:w="10597" w:type="dxa"/>
            <w:gridSpan w:val="2"/>
          </w:tcPr>
          <w:p w14:paraId="55F02F99" w14:textId="39E39B36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3C21A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>1</w:t>
            </w:r>
          </w:p>
          <w:p w14:paraId="1568F241" w14:textId="77777777" w:rsid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Выберите утверждения, характеризующие дефекты третьей категории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:</w:t>
            </w:r>
          </w:p>
          <w:p w14:paraId="76226ECB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Остаточный срок службы сооружения и его элементов составляет менее 5% от нормативного</w:t>
            </w:r>
          </w:p>
          <w:p w14:paraId="22015104" w14:textId="77777777" w:rsidR="00F4719C" w:rsidRPr="00F4719C" w:rsidRDefault="00F4719C" w:rsidP="00F4719C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Грузоподъемность сооружения снижена до уровня, при котором может не обеспечивать пропуск обращающейся нагрузки</w:t>
            </w:r>
          </w:p>
          <w:p w14:paraId="7EC8982F" w14:textId="799BA3B9" w:rsidR="00D85200" w:rsidRDefault="00F4719C" w:rsidP="009F0F0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4719C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Имеющиеся дефекты устраняют в рамках капитального ремонта</w:t>
            </w:r>
          </w:p>
          <w:p w14:paraId="75BEB7B7" w14:textId="6988166A" w:rsidR="00D85200" w:rsidRDefault="00D85200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D0CD02" w14:textId="77777777" w:rsidR="009F0F02" w:rsidRDefault="009F0F02" w:rsidP="008C4997">
            <w:pPr>
              <w:ind w:firstLine="72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5CA37D" w14:textId="61CA47B8" w:rsidR="00407AA0" w:rsidRDefault="00C0604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="00407AA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2</w:t>
            </w:r>
          </w:p>
          <w:p w14:paraId="282E59B4" w14:textId="5D4492C8" w:rsidR="008C499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Выберите утверждения, характеризующие дефекты первой категории</w:t>
            </w:r>
          </w:p>
          <w:p w14:paraId="2ABFDCCC" w14:textId="2BB66183" w:rsid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</w:t>
            </w: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)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Остаточный срок службы сооружения и его элементов составляет 42...85% от нормативного</w:t>
            </w:r>
          </w:p>
          <w:p w14:paraId="0EC79956" w14:textId="6A6CD441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Б)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Требуется выполнение только профилактических и предупредительных работ</w:t>
            </w:r>
          </w:p>
          <w:p w14:paraId="3430B62C" w14:textId="6137BCDD" w:rsidR="008726E7" w:rsidRPr="008726E7" w:rsidRDefault="008726E7" w:rsidP="008726E7">
            <w:pPr>
              <w:ind w:firstLine="34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В) </w:t>
            </w: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Отсутствие дефектов, оказывающих влияние на безопасность</w:t>
            </w:r>
          </w:p>
          <w:p w14:paraId="64981517" w14:textId="77777777" w:rsidR="008726E7" w:rsidRDefault="008726E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2031E2CA" w14:textId="188C9761" w:rsidR="008C4997" w:rsidRDefault="008C4997" w:rsidP="008C4997">
            <w:pPr>
              <w:ind w:firstLine="720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3</w:t>
            </w:r>
          </w:p>
          <w:p w14:paraId="34D623CB" w14:textId="7D88E0EF" w:rsidR="008C499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 чему приводит разрушение цементного камня?</w:t>
            </w:r>
          </w:p>
          <w:p w14:paraId="1627F65E" w14:textId="79DCFEC9" w:rsidR="008C499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А)</w:t>
            </w:r>
            <w:r>
              <w:rPr>
                <w:rFonts w:ascii="Arial" w:hAnsi="Arial" w:cs="Arial"/>
                <w:color w:val="000000"/>
                <w:shd w:val="clear" w:color="auto" w:fill="F4F4F4"/>
              </w:rPr>
              <w:t xml:space="preserve"> </w:t>
            </w:r>
            <w:r w:rsidRPr="008726E7">
              <w:rPr>
                <w:rFonts w:ascii="Times New Roman" w:hAnsi="Times New Roman" w:cs="Times New Roman"/>
                <w:sz w:val="20"/>
                <w:szCs w:val="20"/>
              </w:rPr>
              <w:t>К снижению прочности бетона, несущей способности и водонепроницаемости</w:t>
            </w:r>
          </w:p>
          <w:p w14:paraId="2E276D2A" w14:textId="4E2766AE" w:rsid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Б) К увеличению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водопритоков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 тоннель</w:t>
            </w:r>
          </w:p>
          <w:p w14:paraId="589AF3A2" w14:textId="1CAE1997" w:rsidR="008726E7" w:rsidRPr="008726E7" w:rsidRDefault="008726E7" w:rsidP="008726E7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В) К образованию вывалов бетона</w:t>
            </w:r>
          </w:p>
          <w:p w14:paraId="162342E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 4</w:t>
            </w:r>
          </w:p>
          <w:p w14:paraId="3BBEC254" w14:textId="130572EB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Какие отрицательные проявления вызывают в эксплуатируемых тоннелях температурные деформации обделки?</w:t>
            </w:r>
          </w:p>
          <w:p w14:paraId="531654B2" w14:textId="7AE69FFE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А) Образование трещин</w:t>
            </w:r>
          </w:p>
          <w:p w14:paraId="7C94CA55" w14:textId="20BC8700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Разрушения бетонных конструкций</w:t>
            </w:r>
          </w:p>
          <w:p w14:paraId="7ABCAEDC" w14:textId="77777777" w:rsid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В) Деформации и разрушения конструкций обделки и пути</w:t>
            </w:r>
          </w:p>
          <w:p w14:paraId="7B93D793" w14:textId="6B88D0BC" w:rsidR="008726E7" w:rsidRPr="008726E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7D151F17" w14:textId="77777777" w:rsidR="008C4997" w:rsidRDefault="008C4997" w:rsidP="008C4997">
            <w:pPr>
              <w:ind w:firstLine="709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Задание</w:t>
            </w:r>
            <w:r w:rsidRPr="00F423B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5</w:t>
            </w:r>
          </w:p>
          <w:p w14:paraId="2D284613" w14:textId="18758EDA" w:rsidR="008C4997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 w:rsidRPr="008726E7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Как защитить бетон от коррозии третьего вида?</w:t>
            </w:r>
          </w:p>
          <w:p w14:paraId="70F6042E" w14:textId="0319D563" w:rsidR="008726E7" w:rsidRPr="0043505F" w:rsidRDefault="008726E7" w:rsidP="008726E7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А) 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Применять глиноземистые и </w:t>
            </w:r>
            <w:proofErr w:type="spellStart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сульфатостойкие</w:t>
            </w:r>
            <w:proofErr w:type="spellEnd"/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 портландцементы в сочетании с повышенной плотностью бетона конструкций</w:t>
            </w:r>
          </w:p>
          <w:p w14:paraId="6535E1D8" w14:textId="2310C0C2" w:rsidR="00F423B0" w:rsidRPr="00B24C1F" w:rsidRDefault="0043505F" w:rsidP="002E3129">
            <w:pPr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Б) Повысить приток подземных вод к тоннелю</w:t>
            </w:r>
            <w:r w:rsidRPr="0043505F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br/>
              <w:t>В) Утеплять конструкции в зимний период</w:t>
            </w:r>
            <w:r w:rsidR="00F423B0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</w:tr>
    </w:tbl>
    <w:p w14:paraId="6535E1DA" w14:textId="77777777" w:rsidR="00FB6084" w:rsidRDefault="00FB6084" w:rsidP="00FB6084">
      <w:pPr>
        <w:spacing w:after="0" w:line="240" w:lineRule="auto"/>
        <w:rPr>
          <w:rFonts w:ascii="Times New Roman" w:eastAsia="Times New Roman" w:hAnsi="Times New Roman"/>
          <w:bCs/>
          <w:iCs/>
          <w:sz w:val="28"/>
          <w:szCs w:val="28"/>
        </w:rPr>
      </w:pPr>
    </w:p>
    <w:p w14:paraId="6535E1E8" w14:textId="14D7309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2.2 Типовые задания для оценки </w:t>
      </w:r>
      <w:r w:rsidRPr="00652BE5">
        <w:rPr>
          <w:rFonts w:ascii="Times New Roman" w:eastAsia="Times New Roman" w:hAnsi="Times New Roman"/>
          <w:b/>
          <w:bCs/>
          <w:iCs/>
          <w:sz w:val="24"/>
          <w:szCs w:val="24"/>
        </w:rPr>
        <w:t>навыков</w:t>
      </w:r>
      <w:r w:rsidRPr="009E1016"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образовательного результата</w:t>
      </w:r>
    </w:p>
    <w:p w14:paraId="6535E1E9" w14:textId="77777777" w:rsidR="00995B55" w:rsidRPr="009E1016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6535E1EA" w14:textId="7D0CC212" w:rsidR="00386731" w:rsidRDefault="00995B55" w:rsidP="00995B55">
      <w:pPr>
        <w:spacing w:after="0" w:line="240" w:lineRule="auto"/>
        <w:rPr>
          <w:rFonts w:ascii="Times New Roman" w:eastAsia="Times New Roman" w:hAnsi="Times New Roman"/>
          <w:iCs/>
          <w:sz w:val="24"/>
          <w:szCs w:val="24"/>
        </w:rPr>
      </w:pP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Проверяемый </w:t>
      </w:r>
      <w:r w:rsidR="009E1016">
        <w:rPr>
          <w:rFonts w:ascii="Times New Roman" w:eastAsia="Times New Roman" w:hAnsi="Times New Roman"/>
          <w:bCs/>
          <w:iCs/>
          <w:sz w:val="24"/>
          <w:szCs w:val="24"/>
        </w:rPr>
        <w:t>образовательный</w:t>
      </w:r>
      <w:r w:rsidR="009E1016" w:rsidRPr="009E1016">
        <w:rPr>
          <w:rFonts w:ascii="Times New Roman" w:eastAsia="Times New Roman" w:hAnsi="Times New Roman"/>
          <w:bCs/>
          <w:iCs/>
          <w:sz w:val="24"/>
          <w:szCs w:val="24"/>
        </w:rPr>
        <w:t xml:space="preserve"> </w:t>
      </w:r>
      <w:r w:rsidRPr="009E1016">
        <w:rPr>
          <w:rFonts w:ascii="Times New Roman" w:eastAsia="Times New Roman" w:hAnsi="Times New Roman"/>
          <w:bCs/>
          <w:iCs/>
          <w:sz w:val="24"/>
          <w:szCs w:val="24"/>
        </w:rPr>
        <w:t>результат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2910"/>
        <w:gridCol w:w="459"/>
        <w:gridCol w:w="7263"/>
      </w:tblGrid>
      <w:tr w:rsidR="002103AC" w:rsidRPr="006459F1" w14:paraId="6535E1ED" w14:textId="77777777" w:rsidTr="00407AA0">
        <w:tc>
          <w:tcPr>
            <w:tcW w:w="3369" w:type="dxa"/>
            <w:gridSpan w:val="2"/>
          </w:tcPr>
          <w:p w14:paraId="6535E1EB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Код и наименование и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>ндикатор</w:t>
            </w:r>
            <w:r>
              <w:rPr>
                <w:rFonts w:ascii="Times New Roman" w:hAnsi="Times New Roman"/>
                <w:sz w:val="20"/>
                <w:szCs w:val="20"/>
              </w:rPr>
              <w:t>а</w:t>
            </w:r>
            <w:r w:rsidRPr="009B4FAE">
              <w:rPr>
                <w:rFonts w:ascii="Times New Roman" w:hAnsi="Times New Roman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7263" w:type="dxa"/>
          </w:tcPr>
          <w:p w14:paraId="6535E1EC" w14:textId="77777777" w:rsidR="002103AC" w:rsidRPr="006459F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/>
                <w:bCs/>
                <w:sz w:val="20"/>
                <w:szCs w:val="20"/>
              </w:rPr>
              <w:t>Образовательный результат</w:t>
            </w:r>
          </w:p>
        </w:tc>
      </w:tr>
      <w:tr w:rsidR="002103AC" w:rsidRPr="006459F1" w14:paraId="6535E1F1" w14:textId="77777777" w:rsidTr="00407AA0">
        <w:tc>
          <w:tcPr>
            <w:tcW w:w="3369" w:type="dxa"/>
            <w:gridSpan w:val="2"/>
          </w:tcPr>
          <w:p w14:paraId="45DB96B7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EE" w14:textId="5183BC4C" w:rsidR="002103AC" w:rsidRPr="00B24C1F" w:rsidRDefault="002103AC" w:rsidP="001D6FC7">
            <w:pPr>
              <w:rPr>
                <w:rFonts w:ascii="Times New Roman" w:hAnsi="Times New Roman"/>
                <w:i/>
                <w:color w:val="00B050"/>
                <w:sz w:val="20"/>
                <w:szCs w:val="20"/>
              </w:rPr>
            </w:pPr>
          </w:p>
        </w:tc>
        <w:tc>
          <w:tcPr>
            <w:tcW w:w="7263" w:type="dxa"/>
          </w:tcPr>
          <w:p w14:paraId="6535E1EF" w14:textId="77777777" w:rsidR="002103AC" w:rsidRPr="00691B06" w:rsidRDefault="002103AC" w:rsidP="00E1752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995B55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умеет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0" w14:textId="56F6FA31" w:rsidR="002103AC" w:rsidRPr="00E23C07" w:rsidRDefault="0039775E" w:rsidP="00FF7412">
            <w:pPr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39775E">
              <w:rPr>
                <w:rFonts w:ascii="Times New Roman" w:hAnsi="Times New Roman"/>
                <w:sz w:val="20"/>
                <w:szCs w:val="20"/>
              </w:rPr>
              <w:t>организовать работы по реконструкции или капитальному ремонту искусственных сооружений.</w:t>
            </w:r>
          </w:p>
        </w:tc>
      </w:tr>
      <w:tr w:rsidR="002103AC" w:rsidRPr="006459F1" w14:paraId="6535E1F3" w14:textId="77777777" w:rsidTr="00E17522">
        <w:trPr>
          <w:trHeight w:val="743"/>
        </w:trPr>
        <w:tc>
          <w:tcPr>
            <w:tcW w:w="10632" w:type="dxa"/>
            <w:gridSpan w:val="3"/>
          </w:tcPr>
          <w:p w14:paraId="34BDB3A9" w14:textId="77777777" w:rsidR="00BE5F2D" w:rsidRDefault="00BE5F2D" w:rsidP="008B434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219864B9" w14:textId="2988481B" w:rsidR="00407AA0" w:rsidRDefault="00407AA0" w:rsidP="004A7D27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6C430C72" w14:textId="6939CEB7" w:rsidR="00407AA0" w:rsidRPr="00D52AB2" w:rsidRDefault="004A7D27" w:rsidP="00D52AB2">
            <w:pPr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rPr>
                <w:noProof/>
              </w:rPr>
              <w:t xml:space="preserve">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Представить порядок выполнения работ по измерению защитного слоя бетона с </w:t>
            </w:r>
            <w:r w:rsid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 xml:space="preserve">помощью электронного измерителя </w:t>
            </w:r>
            <w:r w:rsidR="00D52AB2" w:rsidRPr="00D52AB2">
              <w:rPr>
                <w:rFonts w:ascii="Times New Roman" w:hAnsi="Times New Roman" w:cs="Times New Roman"/>
                <w:sz w:val="20"/>
                <w:szCs w:val="20"/>
                <w:shd w:val="clear" w:color="auto" w:fill="FFFFFF"/>
              </w:rPr>
              <w:t>защитного слоя бетона ИПА-МГ4.</w:t>
            </w:r>
          </w:p>
          <w:p w14:paraId="59C2354F" w14:textId="1109FB23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2</w:t>
            </w:r>
          </w:p>
          <w:p w14:paraId="46F434BF" w14:textId="1B3EBC64" w:rsidR="00407AA0" w:rsidRPr="00D52AB2" w:rsidRDefault="00D52AB2" w:rsidP="00D52AB2">
            <w:pPr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D52AB2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Представить порядок выполнения работ по определению прочности бетона с помощью склерометр Шмидта.</w:t>
            </w:r>
          </w:p>
          <w:p w14:paraId="420914E4" w14:textId="77777777" w:rsidR="00E35C4D" w:rsidRPr="00E35C4D" w:rsidRDefault="00E35C4D" w:rsidP="00E35C4D">
            <w:pPr>
              <w:shd w:val="clear" w:color="auto" w:fill="FFFFFF"/>
              <w:spacing w:before="29"/>
              <w:jc w:val="both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</w:p>
          <w:p w14:paraId="07CF9B1A" w14:textId="1CD082AF" w:rsidR="00407AA0" w:rsidRDefault="00407AA0" w:rsidP="00407AA0">
            <w:pPr>
              <w:shd w:val="clear" w:color="auto" w:fill="FFFFFF"/>
              <w:spacing w:before="29"/>
              <w:jc w:val="center"/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pacing w:val="-2"/>
                <w:sz w:val="20"/>
                <w:szCs w:val="20"/>
              </w:rPr>
              <w:t>Задание 3</w:t>
            </w:r>
          </w:p>
          <w:p w14:paraId="06323C09" w14:textId="28BCABD3" w:rsidR="005F3609" w:rsidRPr="005F3609" w:rsidRDefault="005F3609" w:rsidP="005F3609">
            <w:pPr>
              <w:shd w:val="clear" w:color="auto" w:fill="FFFFFF"/>
              <w:spacing w:before="29"/>
              <w:rPr>
                <w:rFonts w:ascii="Times New Roman" w:hAnsi="Times New Roman" w:cs="Times New Roman"/>
                <w:spacing w:val="-2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Проведите сравнительный анализ представленных на рисунках дефектов. Укажите причины появления этих дефектов и предложите мероприятия по их устранению.</w:t>
            </w:r>
          </w:p>
          <w:p w14:paraId="6535E1F2" w14:textId="55909023" w:rsidR="00D36A12" w:rsidRPr="00B24C1F" w:rsidRDefault="005F3609" w:rsidP="002E3129">
            <w:pPr>
              <w:shd w:val="clear" w:color="auto" w:fill="FFFFFF"/>
              <w:spacing w:before="2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8074FA1" wp14:editId="21B44BE6">
                  <wp:extent cx="2626360" cy="838200"/>
                  <wp:effectExtent l="0" t="0" r="254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5141" t="52915" r="48365" b="32052"/>
                          <a:stretch/>
                        </pic:blipFill>
                        <pic:spPr bwMode="auto">
                          <a:xfrm>
                            <a:off x="0" y="0"/>
                            <a:ext cx="2628851" cy="838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5B55" w:rsidRPr="006459F1" w14:paraId="6535E1F7" w14:textId="77777777" w:rsidTr="008B4342">
        <w:trPr>
          <w:trHeight w:val="478"/>
        </w:trPr>
        <w:tc>
          <w:tcPr>
            <w:tcW w:w="2910" w:type="dxa"/>
          </w:tcPr>
          <w:p w14:paraId="519C0E1C" w14:textId="77777777" w:rsidR="00EE3083" w:rsidRPr="000C3459" w:rsidRDefault="00EE3083" w:rsidP="00EE3083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 w:rsidRPr="001D6FC7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ПК-4.</w:t>
            </w: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1: </w:t>
            </w:r>
            <w:r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Организовывает выполнение работ по капитальному ремонту и текущему содержанию эксплуатируемых объектов железнодорожной инфраструктуры</w:t>
            </w:r>
          </w:p>
          <w:p w14:paraId="6535E1F4" w14:textId="1431B291" w:rsidR="00995B55" w:rsidRPr="00B24C1F" w:rsidRDefault="00995B55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5" w14:textId="77777777" w:rsidR="00995B55" w:rsidRPr="00691B06" w:rsidRDefault="00995B55" w:rsidP="00995B55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 xml:space="preserve">Обучающийся </w:t>
            </w:r>
            <w:r w:rsidR="008B4342"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владеет</w:t>
            </w: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6" w14:textId="440EB725" w:rsidR="00995B55" w:rsidRDefault="007028B0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7028B0">
              <w:rPr>
                <w:rFonts w:ascii="Times New Roman" w:hAnsi="Times New Roman"/>
                <w:sz w:val="20"/>
                <w:szCs w:val="20"/>
              </w:rPr>
              <w:t>навыками по организации работ в области реконструкции или капитальному ремонту искусственных сооружений.</w:t>
            </w:r>
          </w:p>
        </w:tc>
      </w:tr>
      <w:tr w:rsidR="008B4342" w:rsidRPr="006459F1" w14:paraId="6535E1F9" w14:textId="77777777" w:rsidTr="00E35C4D">
        <w:trPr>
          <w:trHeight w:val="743"/>
        </w:trPr>
        <w:tc>
          <w:tcPr>
            <w:tcW w:w="10632" w:type="dxa"/>
            <w:gridSpan w:val="3"/>
          </w:tcPr>
          <w:p w14:paraId="547CD148" w14:textId="77777777" w:rsidR="00E35C4D" w:rsidRDefault="00E35C4D" w:rsidP="00E35C4D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C00000"/>
                <w:sz w:val="20"/>
                <w:szCs w:val="20"/>
              </w:rPr>
            </w:pPr>
          </w:p>
          <w:p w14:paraId="5DFCD495" w14:textId="1CD28920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5B0BB3E3" w14:textId="62CD2963" w:rsidR="00407AA0" w:rsidRP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Определить допустимый прогиб балки пролётного строения при </w:t>
            </w:r>
            <w:proofErr w:type="spell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lр</w:t>
            </w:r>
            <w:proofErr w:type="spell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=11,4 </w:t>
            </w:r>
            <w:proofErr w:type="gramStart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м(</w:t>
            </w:r>
            <w:proofErr w:type="gramEnd"/>
            <w:r w:rsidRPr="004A7D27">
              <w:rPr>
                <w:rFonts w:ascii="Times New Roman" w:hAnsi="Times New Roman" w:cs="Times New Roman"/>
                <w:bCs/>
                <w:sz w:val="20"/>
                <w:szCs w:val="20"/>
              </w:rPr>
              <w:t>расчётный пролёт для балок длиной 12 м)</w:t>
            </w:r>
          </w:p>
          <w:p w14:paraId="7A4C55C1" w14:textId="77777777" w:rsidR="00E35C4D" w:rsidRPr="004A7D27" w:rsidRDefault="00E35C4D" w:rsidP="00E35C4D">
            <w:pPr>
              <w:jc w:val="both"/>
              <w:rPr>
                <w:rFonts w:ascii="Times New Roman" w:hAnsi="Times New Roman" w:cs="Times New Roman"/>
                <w:bCs/>
                <w:color w:val="C00000"/>
                <w:sz w:val="20"/>
                <w:szCs w:val="20"/>
              </w:rPr>
            </w:pPr>
          </w:p>
          <w:p w14:paraId="4D00CEE6" w14:textId="054BF742" w:rsidR="00407AA0" w:rsidRDefault="00847941" w:rsidP="00407AA0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7345812F" w14:textId="14684B6A" w:rsidR="00847941" w:rsidRDefault="00F55B42" w:rsidP="00D36A12">
            <w:pPr>
              <w:jc w:val="both"/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При дефектоскопии (прибор «Бетон-32» с частотой ультразвукового сигнала 60 кГц) участка аэродромного покрытия методом поверхностного прозвучивания были получены значения времени прохождения ультразвукового сигнала, приведенные в табл. 1.1.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</w:t>
            </w:r>
            <w:r>
              <w:t xml:space="preserve"> </w:t>
            </w: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Необходимо построить годограф скорости и выполнить анализ полученных данных</w:t>
            </w:r>
            <w:r>
              <w:t>.</w:t>
            </w:r>
          </w:p>
          <w:p w14:paraId="0021E253" w14:textId="77777777" w:rsidR="00F55B42" w:rsidRPr="00F55B42" w:rsidRDefault="00F55B42" w:rsidP="00D36A12">
            <w:pPr>
              <w:jc w:val="both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</w:p>
          <w:p w14:paraId="55917739" w14:textId="15277CD1" w:rsidR="009C27FF" w:rsidRDefault="009C27FF" w:rsidP="009C27FF">
            <w:pPr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 w:rsidRPr="009C27FF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 xml:space="preserve">             </w:t>
            </w:r>
            <w:r w:rsidR="00F55B42">
              <w:rPr>
                <w:noProof/>
              </w:rPr>
              <w:t xml:space="preserve"> </w:t>
            </w:r>
            <w:r w:rsidR="00F55B42">
              <w:rPr>
                <w:noProof/>
              </w:rPr>
              <w:drawing>
                <wp:inline distT="0" distB="0" distL="0" distR="0" wp14:anchorId="6D5431D0" wp14:editId="3DBB0289">
                  <wp:extent cx="2616647" cy="1668780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15107" t="48305" r="62796" b="26641"/>
                          <a:stretch/>
                        </pic:blipFill>
                        <pic:spPr bwMode="auto">
                          <a:xfrm>
                            <a:off x="0" y="0"/>
                            <a:ext cx="2622656" cy="16726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E594260" w14:textId="3EE81E8D" w:rsidR="00407AA0" w:rsidRDefault="00407AA0" w:rsidP="00407AA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3</w:t>
            </w:r>
          </w:p>
          <w:p w14:paraId="6535E1F8" w14:textId="25F65FB7" w:rsidR="00407AA0" w:rsidRPr="002E3129" w:rsidRDefault="00F55B42" w:rsidP="002E312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При проведении обследования фундаментов для определения прочности бетона конструкций использован неразрушающий метод, под- 21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разумевающий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применение молота Шмидта (ОМШ). Для определения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градуировочной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зависимости прочность — величина отскока в 19 точках определена прочность бетона методом отрыва со скалыванием с использованием прибора ПБЛР. Требуется построить </w:t>
            </w:r>
            <w:proofErr w:type="spellStart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>градуировочную</w:t>
            </w:r>
            <w:proofErr w:type="spellEnd"/>
            <w:r w:rsidRPr="00F55B42">
              <w:rPr>
                <w:rFonts w:ascii="Times New Roman" w:hAnsi="Times New Roman" w:cs="Times New Roman"/>
                <w:bCs/>
                <w:sz w:val="20"/>
                <w:szCs w:val="20"/>
              </w:rPr>
              <w:t xml:space="preserve"> зависимость.</w:t>
            </w:r>
          </w:p>
        </w:tc>
      </w:tr>
      <w:tr w:rsidR="008B4342" w:rsidRPr="006459F1" w14:paraId="6535E1FD" w14:textId="77777777" w:rsidTr="00A51FD1">
        <w:trPr>
          <w:trHeight w:val="1159"/>
        </w:trPr>
        <w:tc>
          <w:tcPr>
            <w:tcW w:w="2910" w:type="dxa"/>
          </w:tcPr>
          <w:p w14:paraId="01DB2B09" w14:textId="3459999E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ПК-4.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1FA" w14:textId="56991D16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1FB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умеет: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1FC" w14:textId="5C4979BE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выполнять расчеты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6459F1" w14:paraId="6535E1FF" w14:textId="77777777" w:rsidTr="00E35C4D">
        <w:trPr>
          <w:trHeight w:val="743"/>
        </w:trPr>
        <w:tc>
          <w:tcPr>
            <w:tcW w:w="10632" w:type="dxa"/>
            <w:gridSpan w:val="3"/>
          </w:tcPr>
          <w:p w14:paraId="06D92DA5" w14:textId="77777777" w:rsid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  <w:p w14:paraId="574A2647" w14:textId="18CCA76A" w:rsidR="00407AA0" w:rsidRDefault="006D740D" w:rsidP="00407AA0">
            <w:pPr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Задание </w:t>
            </w:r>
            <w:r w:rsidR="00407AA0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</w:t>
            </w:r>
          </w:p>
          <w:p w14:paraId="12D763C1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7E3F3C8F" w14:textId="77777777" w:rsidR="004A7D27" w:rsidRPr="004A7D27" w:rsidRDefault="004A7D27" w:rsidP="004A7D27">
            <w:pPr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</w:p>
          <w:p w14:paraId="769B2BFF" w14:textId="20C162D9" w:rsidR="00407AA0" w:rsidRPr="004A7D27" w:rsidRDefault="004A7D27" w:rsidP="004A7D27">
            <w:pPr>
              <w:ind w:firstLine="34"/>
            </w:pPr>
            <w:r>
              <w:rPr>
                <w:noProof/>
              </w:rPr>
              <w:drawing>
                <wp:inline distT="0" distB="0" distL="0" distR="0" wp14:anchorId="35F9E318" wp14:editId="4E89D567">
                  <wp:extent cx="3619695" cy="1348740"/>
                  <wp:effectExtent l="0" t="0" r="0" b="381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8072" t="44496" r="36528" b="32053"/>
                          <a:stretch/>
                        </pic:blipFill>
                        <pic:spPr bwMode="auto">
                          <a:xfrm>
                            <a:off x="0" y="0"/>
                            <a:ext cx="3624379" cy="13504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544D51" w14:textId="77777777" w:rsidR="00BE5F2D" w:rsidRPr="00BE5F2D" w:rsidRDefault="00BE5F2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4EFA2FC5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77F9C750" w14:textId="77777777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Задание 2</w:t>
            </w:r>
          </w:p>
          <w:p w14:paraId="48CAE894" w14:textId="77777777" w:rsidR="004A7D27" w:rsidRDefault="004A7D27" w:rsidP="004A7D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Определить дефект по приведенному ниже изображению</w:t>
            </w:r>
          </w:p>
          <w:p w14:paraId="395751C4" w14:textId="578902BA" w:rsidR="00407AA0" w:rsidRPr="004A7D27" w:rsidRDefault="004A7D27" w:rsidP="004A7D27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E3A7E59" wp14:editId="3F453FA7">
                  <wp:extent cx="3077037" cy="1150620"/>
                  <wp:effectExtent l="0" t="0" r="952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27959" t="35477" r="32244" b="38066"/>
                          <a:stretch/>
                        </pic:blipFill>
                        <pic:spPr bwMode="auto">
                          <a:xfrm>
                            <a:off x="0" y="0"/>
                            <a:ext cx="3079144" cy="11514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656DD1C" w14:textId="77777777" w:rsidR="006D740D" w:rsidRPr="006D740D" w:rsidRDefault="006D740D" w:rsidP="006D740D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</w:p>
          <w:p w14:paraId="0A9A7E85" w14:textId="40A0BE1C" w:rsidR="00407AA0" w:rsidRDefault="004A7D27" w:rsidP="00407AA0">
            <w:pPr>
              <w:ind w:firstLine="709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З</w:t>
            </w:r>
            <w:r w:rsidR="00407AA0">
              <w:rPr>
                <w:rFonts w:ascii="Times New Roman" w:hAnsi="Times New Roman"/>
                <w:b/>
                <w:sz w:val="20"/>
                <w:szCs w:val="20"/>
              </w:rPr>
              <w:t>адание 3</w:t>
            </w:r>
          </w:p>
          <w:p w14:paraId="3152F306" w14:textId="77777777" w:rsidR="00407AA0" w:rsidRDefault="00407AA0" w:rsidP="00847941">
            <w:pPr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</w:p>
          <w:p w14:paraId="12725003" w14:textId="56353F2F" w:rsidR="005F3609" w:rsidRDefault="005F3609" w:rsidP="005F3609">
            <w:pPr>
              <w:ind w:firstLine="34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После сварки на поверхности шва были обнаружены дефекты. Укажите причины появления этих дефектов.</w:t>
            </w:r>
          </w:p>
          <w:p w14:paraId="6535E1FE" w14:textId="7B20875E" w:rsidR="006D740D" w:rsidRPr="00F55B42" w:rsidRDefault="005F3609" w:rsidP="00F55B42">
            <w:pPr>
              <w:ind w:firstLine="709"/>
              <w:jc w:val="both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7BE099" wp14:editId="37834749">
                  <wp:extent cx="3753262" cy="9677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25028" t="27861" r="42615" b="57307"/>
                          <a:stretch/>
                        </pic:blipFill>
                        <pic:spPr bwMode="auto">
                          <a:xfrm>
                            <a:off x="0" y="0"/>
                            <a:ext cx="3760301" cy="969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4342" w:rsidRPr="006459F1" w14:paraId="6535E203" w14:textId="77777777" w:rsidTr="008B4342">
        <w:trPr>
          <w:trHeight w:val="514"/>
        </w:trPr>
        <w:tc>
          <w:tcPr>
            <w:tcW w:w="2910" w:type="dxa"/>
          </w:tcPr>
          <w:p w14:paraId="1BECFD2D" w14:textId="6E279707" w:rsidR="000C3459" w:rsidRPr="000C3459" w:rsidRDefault="001D6FC7" w:rsidP="000C3459">
            <w:pP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lastRenderedPageBreak/>
              <w:t>ПК-4</w:t>
            </w:r>
            <w:r w:rsid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.</w:t>
            </w:r>
            <w:r w:rsidR="000C3459" w:rsidRPr="000C3459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>2</w:t>
            </w:r>
            <w:r w:rsidR="00F67218">
              <w:rPr>
                <w:rFonts w:ascii="Times New Roman" w:hAnsi="Times New Roman" w:cs="Times New Roman"/>
                <w:b/>
                <w:sz w:val="20"/>
                <w:szCs w:val="20"/>
                <w:shd w:val="clear" w:color="auto" w:fill="FFFFFF"/>
              </w:rPr>
              <w:t xml:space="preserve">: </w:t>
            </w:r>
            <w:r w:rsidR="000C3459" w:rsidRPr="000C3459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Оценивает техническое состояние и остаточный ресурс несущих элементов искусственных сооружений</w:t>
            </w:r>
          </w:p>
          <w:p w14:paraId="6535E200" w14:textId="6C6720CE" w:rsidR="008B4342" w:rsidRPr="00B24C1F" w:rsidRDefault="008B4342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B050"/>
                <w:sz w:val="20"/>
                <w:szCs w:val="20"/>
              </w:rPr>
            </w:pPr>
          </w:p>
        </w:tc>
        <w:tc>
          <w:tcPr>
            <w:tcW w:w="7722" w:type="dxa"/>
            <w:gridSpan w:val="2"/>
          </w:tcPr>
          <w:p w14:paraId="6535E201" w14:textId="77777777" w:rsidR="008B4342" w:rsidRDefault="008B4342" w:rsidP="008B4342">
            <w:pPr>
              <w:jc w:val="both"/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</w:pPr>
            <w:r w:rsidRPr="00691B06">
              <w:rPr>
                <w:rFonts w:ascii="Times New Roman" w:eastAsia="Times New Roman" w:hAnsi="Times New Roman"/>
                <w:b/>
                <w:bCs/>
                <w:iCs/>
                <w:sz w:val="20"/>
                <w:szCs w:val="20"/>
              </w:rPr>
              <w:t>Обучающийся владеет:</w:t>
            </w:r>
            <w:r w:rsidRPr="00691B06">
              <w:rPr>
                <w:rFonts w:ascii="Times New Roman" w:eastAsia="Times New Roman" w:hAnsi="Times New Roman"/>
                <w:b/>
                <w:kern w:val="24"/>
                <w:sz w:val="20"/>
                <w:szCs w:val="20"/>
              </w:rPr>
              <w:t xml:space="preserve"> </w:t>
            </w:r>
          </w:p>
          <w:p w14:paraId="6535E202" w14:textId="6BA17E39" w:rsidR="008B4342" w:rsidRDefault="009B2367" w:rsidP="001D6FC7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sz w:val="20"/>
                <w:szCs w:val="20"/>
              </w:rPr>
            </w:pPr>
            <w:r w:rsidRPr="009B2367">
              <w:rPr>
                <w:rFonts w:ascii="Times New Roman" w:hAnsi="Times New Roman"/>
                <w:sz w:val="20"/>
                <w:szCs w:val="20"/>
              </w:rPr>
              <w:t>навыками в области выполнения расчетов по оценки технического состояния и остаточного ресурсу несущих элементов искусственных сооружений.</w:t>
            </w:r>
          </w:p>
        </w:tc>
      </w:tr>
      <w:tr w:rsidR="008B4342" w:rsidRPr="00D21DD3" w14:paraId="6535E205" w14:textId="77777777" w:rsidTr="00E35C4D">
        <w:trPr>
          <w:trHeight w:val="743"/>
        </w:trPr>
        <w:tc>
          <w:tcPr>
            <w:tcW w:w="10632" w:type="dxa"/>
            <w:gridSpan w:val="3"/>
          </w:tcPr>
          <w:p w14:paraId="46D78E67" w14:textId="6291DD13" w:rsidR="00407AA0" w:rsidRDefault="00407AA0" w:rsidP="005F3609">
            <w:pPr>
              <w:shd w:val="clear" w:color="auto" w:fill="FFFFFF"/>
              <w:spacing w:before="5" w:line="326" w:lineRule="exact"/>
              <w:ind w:firstLine="3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</w:rPr>
              <w:t>Задание 1</w:t>
            </w:r>
          </w:p>
          <w:p w14:paraId="195C3FF0" w14:textId="77777777" w:rsidR="00D52AB2" w:rsidRPr="004A7D27" w:rsidRDefault="00D52AB2" w:rsidP="00D52AB2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прочность бетонной конструкции с помощью ультразвукового прибора УК-1401 по скорости</w:t>
            </w:r>
          </w:p>
          <w:p w14:paraId="733273A4" w14:textId="3C28E1F5" w:rsidR="004A7D27" w:rsidRPr="005F3609" w:rsidRDefault="00D52AB2" w:rsidP="005F3609">
            <w:pPr>
              <w:shd w:val="clear" w:color="auto" w:fill="FFFFFF"/>
              <w:autoSpaceDE w:val="0"/>
              <w:autoSpaceDN w:val="0"/>
              <w:adjustRightInd w:val="0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4A7D2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распространения ультразвуковой волны.</w:t>
            </w:r>
          </w:p>
          <w:p w14:paraId="0DEE2B7A" w14:textId="3900EA8A" w:rsidR="00407AA0" w:rsidRDefault="00D21DD3" w:rsidP="004A7D27">
            <w:pPr>
              <w:shd w:val="clear" w:color="auto" w:fill="FFFFFF"/>
              <w:spacing w:before="5" w:line="326" w:lineRule="exact"/>
              <w:jc w:val="center"/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</w:pPr>
            <w:r w:rsidRPr="001C296C">
              <w:rPr>
                <w:rFonts w:ascii="Times New Roman" w:hAnsi="Times New Roman" w:cs="Times New Roman"/>
                <w:b/>
                <w:iCs/>
                <w:spacing w:val="-4"/>
                <w:sz w:val="20"/>
                <w:szCs w:val="20"/>
              </w:rPr>
              <w:t>Задание 2</w:t>
            </w:r>
          </w:p>
          <w:p w14:paraId="30C9881F" w14:textId="31841077" w:rsidR="00407AA0" w:rsidRPr="007C52B7" w:rsidRDefault="007C52B7" w:rsidP="007C52B7">
            <w:pPr>
              <w:shd w:val="clear" w:color="auto" w:fill="FFFFFF"/>
              <w:spacing w:before="5" w:line="326" w:lineRule="exact"/>
              <w:ind w:firstLine="34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7C52B7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Определить характер трещин в изгибаемых железобетонных элементах, работающих по балочной схеме</w:t>
            </w:r>
          </w:p>
          <w:p w14:paraId="3E77EC59" w14:textId="2680E62C" w:rsidR="00407AA0" w:rsidRDefault="007C52B7" w:rsidP="004A7D27">
            <w:pPr>
              <w:shd w:val="clear" w:color="auto" w:fill="FFFFFF"/>
              <w:autoSpaceDE w:val="0"/>
              <w:autoSpaceDN w:val="0"/>
              <w:adjustRightInd w:val="0"/>
              <w:ind w:firstLine="34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0AFE67" wp14:editId="5CFB45A7">
                  <wp:extent cx="3163570" cy="929503"/>
                  <wp:effectExtent l="0" t="0" r="0" b="444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21082" t="23651" r="57046" b="64924"/>
                          <a:stretch/>
                        </pic:blipFill>
                        <pic:spPr bwMode="auto">
                          <a:xfrm>
                            <a:off x="0" y="0"/>
                            <a:ext cx="3195778" cy="9389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B2D911" w14:textId="77777777" w:rsidR="00407AA0" w:rsidRDefault="00407AA0" w:rsidP="00D21DD3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both"/>
              <w:rPr>
                <w:rFonts w:ascii="Times New Roman" w:hAnsi="Times New Roman" w:cs="Times New Roman"/>
                <w:b/>
                <w:spacing w:val="-5"/>
                <w:sz w:val="20"/>
                <w:szCs w:val="20"/>
              </w:rPr>
            </w:pPr>
          </w:p>
          <w:p w14:paraId="7E091860" w14:textId="108D5EE2" w:rsidR="00407AA0" w:rsidRDefault="00407AA0" w:rsidP="00407AA0">
            <w:pPr>
              <w:shd w:val="clear" w:color="auto" w:fill="FFFFFF"/>
              <w:autoSpaceDE w:val="0"/>
              <w:autoSpaceDN w:val="0"/>
              <w:adjustRightInd w:val="0"/>
              <w:ind w:firstLine="709"/>
              <w:jc w:val="center"/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</w:pPr>
            <w:r w:rsidRPr="005F3609">
              <w:rPr>
                <w:rFonts w:ascii="Times New Roman" w:hAnsi="Times New Roman" w:cs="Times New Roman"/>
                <w:b/>
                <w:spacing w:val="-1"/>
                <w:sz w:val="20"/>
                <w:szCs w:val="20"/>
              </w:rPr>
              <w:t>Задание 3</w:t>
            </w:r>
          </w:p>
          <w:p w14:paraId="1A7DB69B" w14:textId="02120023" w:rsidR="00F55B42" w:rsidRPr="00F55B42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hAnsi="Times New Roman" w:cs="Times New Roman"/>
                <w:spacing w:val="-1"/>
                <w:sz w:val="20"/>
                <w:szCs w:val="20"/>
              </w:rPr>
            </w:pPr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Определить характерные повреждения в </w:t>
            </w:r>
            <w:proofErr w:type="spellStart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железнобетонной</w:t>
            </w:r>
            <w:proofErr w:type="spellEnd"/>
            <w:r w:rsidRPr="00F55B42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 ферме с нижним предварительно напряженным поясом.</w:t>
            </w:r>
          </w:p>
          <w:p w14:paraId="5D46E768" w14:textId="77777777" w:rsidR="00571B0A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980C46E" wp14:editId="41E73C4C">
                  <wp:extent cx="3220903" cy="131826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6"/>
                          <a:srcRect l="17813" t="68348" r="55468" b="12210"/>
                          <a:stretch/>
                        </pic:blipFill>
                        <pic:spPr bwMode="auto">
                          <a:xfrm>
                            <a:off x="0" y="0"/>
                            <a:ext cx="3230119" cy="13220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35E204" w14:textId="116B5274" w:rsidR="00F55B42" w:rsidRPr="00D21DD3" w:rsidRDefault="00F55B42" w:rsidP="00F55B4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bCs/>
                <w:i/>
                <w:iCs/>
                <w:color w:val="00B050"/>
                <w:sz w:val="24"/>
                <w:szCs w:val="24"/>
              </w:rPr>
            </w:pPr>
          </w:p>
        </w:tc>
      </w:tr>
    </w:tbl>
    <w:p w14:paraId="6535E209" w14:textId="73EC0B2C" w:rsidR="006459F1" w:rsidRPr="005E10FB" w:rsidRDefault="005A5D95" w:rsidP="005E10FB">
      <w:pPr>
        <w:pStyle w:val="a6"/>
        <w:numPr>
          <w:ilvl w:val="1"/>
          <w:numId w:val="12"/>
        </w:numPr>
        <w:spacing w:after="0" w:line="240" w:lineRule="auto"/>
        <w:jc w:val="center"/>
        <w:rPr>
          <w:rFonts w:ascii="Times New Roman" w:hAnsi="Times New Roman"/>
          <w:b/>
          <w:bCs/>
          <w:iCs/>
          <w:sz w:val="24"/>
          <w:szCs w:val="24"/>
        </w:rPr>
      </w:pPr>
      <w:r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Перечень вопросов для подготовки </w:t>
      </w:r>
      <w:r w:rsidR="00544B2D" w:rsidRPr="005E10FB">
        <w:rPr>
          <w:rFonts w:ascii="Times New Roman" w:hAnsi="Times New Roman"/>
          <w:b/>
          <w:bCs/>
          <w:iCs/>
          <w:sz w:val="24"/>
          <w:szCs w:val="24"/>
        </w:rPr>
        <w:t xml:space="preserve">обучающихся </w:t>
      </w:r>
      <w:r w:rsidRPr="005E10FB">
        <w:rPr>
          <w:rFonts w:ascii="Times New Roman" w:hAnsi="Times New Roman"/>
          <w:b/>
          <w:bCs/>
          <w:iCs/>
          <w:sz w:val="24"/>
          <w:szCs w:val="24"/>
        </w:rPr>
        <w:t>к промежуточной аттестации</w:t>
      </w:r>
    </w:p>
    <w:p w14:paraId="342C56BC" w14:textId="77777777" w:rsidR="00AC39DD" w:rsidRPr="002D36E7" w:rsidRDefault="00AC39DD" w:rsidP="00AC39DD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iCs/>
          <w:sz w:val="24"/>
          <w:szCs w:val="24"/>
        </w:rPr>
      </w:pPr>
    </w:p>
    <w:p w14:paraId="19D75BC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1. Краткая характеристика эксплуатируемых мостов. </w:t>
      </w:r>
    </w:p>
    <w:p w14:paraId="6F4B0FA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2. Организация содержания мостов. </w:t>
      </w:r>
    </w:p>
    <w:p w14:paraId="48AB56F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3. Содержание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подмостового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русла. </w:t>
      </w:r>
    </w:p>
    <w:p w14:paraId="3A8E6B9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4. Содержание мостового полотна и пути на мостах. </w:t>
      </w:r>
    </w:p>
    <w:p w14:paraId="137B0FE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5. Содержание водопропускных малых мостов. </w:t>
      </w:r>
    </w:p>
    <w:p w14:paraId="00031BB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6. Основные повреждения мостов и способы их выявления. </w:t>
      </w:r>
    </w:p>
    <w:p w14:paraId="5643EBD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7. Повреждения металлических пролетных строений. </w:t>
      </w:r>
    </w:p>
    <w:p w14:paraId="4EBC3B5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8. Повреждения железобетонных пролетных строений. </w:t>
      </w:r>
    </w:p>
    <w:p w14:paraId="2BF51D4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9. Основные повреждения опор. </w:t>
      </w:r>
    </w:p>
    <w:p w14:paraId="640813F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10. Повреждения деревянных мостов. </w:t>
      </w:r>
    </w:p>
    <w:p w14:paraId="067ED9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11. Влияние дефектов на грузоподъемность и долговечность железобетонных мостов. </w:t>
      </w:r>
    </w:p>
    <w:p w14:paraId="314E2F35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12. Ремонт и усиление каменных, бетонных мостов и опор. </w:t>
      </w:r>
    </w:p>
    <w:p w14:paraId="06941EE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lastRenderedPageBreak/>
        <w:t xml:space="preserve">13. Ремонт металлических пролетных строений. </w:t>
      </w:r>
    </w:p>
    <w:p w14:paraId="45623B5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14. Ремонт железобетонных пролетных строений. </w:t>
      </w:r>
    </w:p>
    <w:p w14:paraId="6C26EBB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15. Ремонт деревянных мостов и мостового полотна. </w:t>
      </w:r>
    </w:p>
    <w:p w14:paraId="5B49261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16. Усиление металлических пролетных строений. </w:t>
      </w:r>
    </w:p>
    <w:p w14:paraId="39AEFB0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17. Усиление железобетонных пролетных строений. </w:t>
      </w:r>
    </w:p>
    <w:p w14:paraId="4F7F78A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18. Реконструкция мостов. Общие сведения. </w:t>
      </w:r>
    </w:p>
    <w:p w14:paraId="28C9A2A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19. Реконструкция мостов с изменением числа путей и </w:t>
      </w:r>
      <w:proofErr w:type="spellStart"/>
      <w:r w:rsidRPr="000C4142">
        <w:rPr>
          <w:rFonts w:ascii="Times New Roman" w:hAnsi="Times New Roman"/>
          <w:sz w:val="24"/>
          <w:szCs w:val="24"/>
        </w:rPr>
        <w:t>подмостовых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габаритов. Другие виды реконструкции.</w:t>
      </w:r>
    </w:p>
    <w:p w14:paraId="2A75EF9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20. Оценка эксплуатационного состояния мостов. Классификация мостов по грузоподъемности. Установление режима эксплуатации мостов. </w:t>
      </w:r>
    </w:p>
    <w:p w14:paraId="187155E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21.Эксплуатационная надежность транспортных тоннелей. Основные понятия и определения.. </w:t>
      </w:r>
    </w:p>
    <w:p w14:paraId="22241E9C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22. Факторы, влияющие на эксплуатационную надежность тоннелей. </w:t>
      </w:r>
    </w:p>
    <w:p w14:paraId="2E7340C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23. Аварийные ситуации в тоннелях и основы анализа риска. </w:t>
      </w:r>
    </w:p>
    <w:p w14:paraId="1EA26CC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24. Задачи и организация текущего содержания транспортных тоннелей. </w:t>
      </w:r>
    </w:p>
    <w:p w14:paraId="41A66EAB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25. Техническая документация на эксплуатируемые тоннели. </w:t>
      </w:r>
    </w:p>
    <w:p w14:paraId="2D73C5F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26. Повреждения несущих конструкций и обустройств тоннелей. Общие сведения. </w:t>
      </w:r>
    </w:p>
    <w:p w14:paraId="15C9976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27. Дефекты тоннельных обделок из монолитного бетона и железобетона. </w:t>
      </w:r>
    </w:p>
    <w:p w14:paraId="440EFA72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28. Дефекты сборных железобетонных и чугунных обделок тоннелей. </w:t>
      </w:r>
    </w:p>
    <w:p w14:paraId="6982BAC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29. Деформации и смещения элементов тоннельной обделки. </w:t>
      </w:r>
    </w:p>
    <w:p w14:paraId="64ADB328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30. Коррозия металлических конструкций и пути в тоннеле. </w:t>
      </w:r>
    </w:p>
    <w:p w14:paraId="18CD54A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31. Обводненность тоннелей. </w:t>
      </w:r>
    </w:p>
    <w:p w14:paraId="5D3F2F1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32. Дефекты водоотводных и дренажных устройств в тоннелях. </w:t>
      </w:r>
    </w:p>
    <w:p w14:paraId="4B37749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33. Дефекты порталов, рамп, оголовков и подпорных стен тоннелей. </w:t>
      </w:r>
    </w:p>
    <w:p w14:paraId="2E7B770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34. Содержание пути в железнодорожных тоннелях. </w:t>
      </w:r>
    </w:p>
    <w:p w14:paraId="6937F666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35. Эксплуатация </w:t>
      </w:r>
      <w:proofErr w:type="spellStart"/>
      <w:r w:rsidRPr="000C4142">
        <w:rPr>
          <w:rFonts w:ascii="Times New Roman" w:hAnsi="Times New Roman"/>
          <w:sz w:val="24"/>
          <w:szCs w:val="24"/>
        </w:rPr>
        <w:t>внутритоннельных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устройств и оборудования. </w:t>
      </w:r>
    </w:p>
    <w:p w14:paraId="1C827A8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36. Особенности эксплуатации транспортных тоннелей в районах сурового климата. </w:t>
      </w:r>
    </w:p>
    <w:p w14:paraId="07676757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37. Автоматизированная система содержания тоннелей. </w:t>
      </w:r>
    </w:p>
    <w:p w14:paraId="45A6FF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38. Текущий ремонт несущих конструкций и обустройств тоннелей. Общие положения. </w:t>
      </w:r>
    </w:p>
    <w:p w14:paraId="46602B3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39. Текущий ремонт тоннельных обделок.</w:t>
      </w:r>
    </w:p>
    <w:p w14:paraId="528170D2" w14:textId="4856DDC4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40. Защита от обводнения эксплуатируемых тоннелей. </w:t>
      </w:r>
    </w:p>
    <w:p w14:paraId="759CFE2D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41. Защита тоннельных конструкций и пути от коррозии. </w:t>
      </w:r>
    </w:p>
    <w:p w14:paraId="1DF2CD83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42. Ремонт </w:t>
      </w:r>
      <w:proofErr w:type="spellStart"/>
      <w:r w:rsidRPr="000C4142">
        <w:rPr>
          <w:rFonts w:ascii="Times New Roman" w:hAnsi="Times New Roman"/>
          <w:sz w:val="24"/>
          <w:szCs w:val="24"/>
        </w:rPr>
        <w:t>безобделочных</w:t>
      </w:r>
      <w:proofErr w:type="spellEnd"/>
      <w:r w:rsidRPr="000C4142">
        <w:rPr>
          <w:rFonts w:ascii="Times New Roman" w:hAnsi="Times New Roman"/>
          <w:sz w:val="24"/>
          <w:szCs w:val="24"/>
        </w:rPr>
        <w:t xml:space="preserve"> тоннелей. </w:t>
      </w:r>
    </w:p>
    <w:p w14:paraId="7B7387D1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43. Особенности содержания тоннелей метрополитенов. </w:t>
      </w:r>
    </w:p>
    <w:p w14:paraId="7FB4ACF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44. Капитальный ремонт тоннелей. Усиление тоннельных обделок. </w:t>
      </w:r>
    </w:p>
    <w:p w14:paraId="394A58F9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45. Реконструкция тоннелей. Общие положения. </w:t>
      </w:r>
    </w:p>
    <w:p w14:paraId="7582A82A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46. Горный способ реконструкции тоннелей. </w:t>
      </w:r>
    </w:p>
    <w:p w14:paraId="6059622E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47. Реконструкция тоннелей с применением щитов и механизированных комплексов. </w:t>
      </w:r>
    </w:p>
    <w:p w14:paraId="24D29F50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48. Причины разрушения тоннелей в процессе их эксплуатации. Виды разрушения тоннелей.</w:t>
      </w:r>
    </w:p>
    <w:p w14:paraId="2B81B2B0" w14:textId="47868AE2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49. Капитальный ремонт и реконструкция тоннелей метрополитена. </w:t>
      </w:r>
    </w:p>
    <w:p w14:paraId="00618F04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50. Восстановление тоннелей. Варианты восстановления тоннелей. </w:t>
      </w:r>
    </w:p>
    <w:p w14:paraId="6A65970F" w14:textId="77777777" w:rsidR="000C4142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 xml:space="preserve">51. Временное восстановление тоннелей. </w:t>
      </w:r>
    </w:p>
    <w:p w14:paraId="6535E20A" w14:textId="5660FD5B" w:rsidR="009E1016" w:rsidRDefault="000C4142" w:rsidP="005E10F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C4142">
        <w:rPr>
          <w:rFonts w:ascii="Times New Roman" w:hAnsi="Times New Roman"/>
          <w:sz w:val="24"/>
          <w:szCs w:val="24"/>
        </w:rPr>
        <w:t>52. Капитальное восстановление тоннелей</w:t>
      </w:r>
    </w:p>
    <w:p w14:paraId="61E45CE8" w14:textId="77777777" w:rsidR="000C4142" w:rsidRPr="000C4142" w:rsidRDefault="000C4142" w:rsidP="000C414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535E20B" w14:textId="77777777" w:rsidR="00EB53E1" w:rsidRPr="009E1016" w:rsidRDefault="00B24C1F" w:rsidP="000B1C71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9E1016">
        <w:rPr>
          <w:rFonts w:ascii="Times New Roman" w:hAnsi="Times New Roman"/>
          <w:b/>
          <w:color w:val="000000"/>
          <w:sz w:val="24"/>
          <w:szCs w:val="24"/>
        </w:rPr>
        <w:t xml:space="preserve">3. </w:t>
      </w:r>
      <w:r w:rsidR="00D435AD" w:rsidRPr="009E1016">
        <w:rPr>
          <w:rFonts w:ascii="Times New Roman" w:hAnsi="Times New Roman"/>
          <w:b/>
          <w:color w:val="000000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6535E20C" w14:textId="77777777" w:rsidR="00D435AD" w:rsidRPr="009E1016" w:rsidRDefault="00D435AD" w:rsidP="000B1C71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6535E20D" w14:textId="77777777" w:rsidR="000B1C71" w:rsidRPr="009E1016" w:rsidRDefault="00F22904" w:rsidP="009005D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6535E20E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0F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«отлично»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</w:t>
      </w:r>
      <w:r w:rsidR="00F22904" w:rsidRPr="009E1016">
        <w:rPr>
          <w:rFonts w:ascii="Times New Roman" w:hAnsi="Times New Roman"/>
          <w:sz w:val="24"/>
          <w:szCs w:val="24"/>
        </w:rPr>
        <w:t>составляет</w:t>
      </w:r>
      <w:r w:rsidRPr="009E1016">
        <w:rPr>
          <w:rFonts w:ascii="Times New Roman" w:hAnsi="Times New Roman"/>
          <w:sz w:val="24"/>
          <w:szCs w:val="24"/>
        </w:rPr>
        <w:t xml:space="preserve"> 100 – 90% от общего объёма заданных вопросов;</w:t>
      </w:r>
    </w:p>
    <w:p w14:paraId="6535E210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«хорошо»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вопросы – 89 – 76%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1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</w:t>
      </w:r>
      <w:r w:rsidR="00F22904" w:rsidRPr="009E1016">
        <w:rPr>
          <w:rFonts w:ascii="Times New Roman" w:hAnsi="Times New Roman"/>
          <w:sz w:val="24"/>
          <w:szCs w:val="24"/>
        </w:rPr>
        <w:t>;</w:t>
      </w:r>
    </w:p>
    <w:p w14:paraId="6535E212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hAnsi="Times New Roman"/>
          <w:sz w:val="24"/>
          <w:szCs w:val="24"/>
        </w:rPr>
        <w:t xml:space="preserve">- оценка </w:t>
      </w:r>
      <w:r w:rsidRPr="009E1016">
        <w:rPr>
          <w:rFonts w:ascii="Times New Roman" w:hAnsi="Times New Roman"/>
          <w:b/>
          <w:sz w:val="24"/>
          <w:szCs w:val="24"/>
        </w:rPr>
        <w:t>«неудовлетворительно»</w:t>
      </w:r>
      <w:r w:rsidRPr="009E1016">
        <w:rPr>
          <w:rFonts w:ascii="Times New Roman" w:hAnsi="Times New Roman"/>
          <w:sz w:val="24"/>
          <w:szCs w:val="24"/>
        </w:rPr>
        <w:t xml:space="preserve"> выставляется обучающемуся, если количество правильных ответов – менее 60% от общего объёма заданных вопросов.</w:t>
      </w:r>
    </w:p>
    <w:p w14:paraId="6535E213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4" w14:textId="77777777" w:rsidR="000327BD" w:rsidRPr="009E1016" w:rsidRDefault="00F22904" w:rsidP="009005DF">
      <w:pPr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9E1016">
        <w:rPr>
          <w:rFonts w:ascii="Times New Roman" w:eastAsia="Times New Roman" w:hAnsi="Times New Roman"/>
          <w:b/>
          <w:sz w:val="24"/>
          <w:szCs w:val="24"/>
        </w:rPr>
        <w:t xml:space="preserve">Критерии формирования оценок по </w:t>
      </w:r>
      <w:r w:rsidR="00B910B1" w:rsidRPr="009E1016">
        <w:rPr>
          <w:rFonts w:ascii="Times New Roman" w:eastAsia="Times New Roman" w:hAnsi="Times New Roman"/>
          <w:b/>
          <w:sz w:val="24"/>
          <w:szCs w:val="24"/>
        </w:rPr>
        <w:t>результатам выполнения заданий</w:t>
      </w:r>
    </w:p>
    <w:p w14:paraId="6535E215" w14:textId="77777777" w:rsidR="000327BD" w:rsidRPr="009E1016" w:rsidRDefault="000327BD" w:rsidP="009005D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535E216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«Отлично/зачтено» 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– ставится за работу, выполненную полностью без ошибок и недочетов.</w:t>
      </w:r>
    </w:p>
    <w:p w14:paraId="6535E217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Хорошо/зачтено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14:paraId="6535E218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«Удовлетворительно/</w:t>
      </w:r>
      <w:r w:rsidRPr="009E1016">
        <w:rPr>
          <w:rFonts w:ascii="Times New Roman" w:hAnsi="Times New Roman" w:cs="Times New Roman"/>
          <w:b/>
          <w:color w:val="000000"/>
          <w:sz w:val="24"/>
          <w:szCs w:val="24"/>
        </w:rPr>
        <w:t>зачтено</w:t>
      </w: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</w:t>
      </w:r>
      <w:r w:rsidR="00C86E60" w:rsidRPr="00A80977">
        <w:rPr>
          <w:rFonts w:ascii="Times New Roman" w:eastAsia="Times New Roman" w:hAnsi="Times New Roman" w:cs="Times New Roman"/>
          <w:sz w:val="24"/>
          <w:szCs w:val="24"/>
        </w:rPr>
        <w:t>обучающийся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6535E219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«Неудовлетворительно/не зачтено»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– ставится за работу, если число ошибок и недочетов превысило норму для оценки </w:t>
      </w:r>
      <w:r w:rsidR="00B76696"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>«удовлетворительно»</w:t>
      </w:r>
      <w:r w:rsidRPr="009E101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или правильно выполнено менее 2/3 всей работы.</w:t>
      </w:r>
    </w:p>
    <w:p w14:paraId="6535E21A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Виды ошибок: </w:t>
      </w:r>
    </w:p>
    <w:p w14:paraId="6535E21B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грубые ошибки: незнание основных понятий, правил, </w:t>
      </w:r>
      <w:r w:rsidR="005A5D95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н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орм; незнание приемов решения задач; ошибки, показывающие неправильное понимание условия предложенного задания.</w:t>
      </w:r>
    </w:p>
    <w:p w14:paraId="6535E21C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6535E21D" w14:textId="1A74CCC2" w:rsidR="00F22904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- недочеты: нерациональные приемы </w:t>
      </w:r>
      <w:r w:rsidR="00B910B1"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выполнения задания</w:t>
      </w:r>
      <w:r w:rsidRPr="009E1016"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; отдельные погрешности в формулировке выводов; небрежное выполнение задания.</w:t>
      </w:r>
    </w:p>
    <w:p w14:paraId="0DDFE63A" w14:textId="618FF7F0" w:rsidR="00EC560B" w:rsidRDefault="00EC560B" w:rsidP="009005DF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</w:p>
    <w:p w14:paraId="6535E21E" w14:textId="77777777" w:rsidR="00F22904" w:rsidRPr="009E1016" w:rsidRDefault="00F22904" w:rsidP="009005DF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/>
          <w:sz w:val="24"/>
          <w:szCs w:val="24"/>
        </w:rPr>
      </w:pPr>
    </w:p>
    <w:p w14:paraId="342AC084" w14:textId="1B509999" w:rsidR="001E367D" w:rsidRPr="002D2BE4" w:rsidRDefault="001E367D" w:rsidP="001E367D">
      <w:pPr>
        <w:keepNext/>
        <w:keepLines/>
        <w:spacing w:before="240" w:after="120" w:line="240" w:lineRule="auto"/>
        <w:jc w:val="center"/>
        <w:outlineLvl w:val="1"/>
        <w:rPr>
          <w:rFonts w:ascii="Times New Roman" w:eastAsia="Times New Roman" w:hAnsi="Times New Roman"/>
          <w:b/>
          <w:bCs/>
          <w:iCs/>
          <w:sz w:val="24"/>
          <w:szCs w:val="24"/>
        </w:rPr>
      </w:pPr>
      <w:r w:rsidRPr="002D2BE4">
        <w:rPr>
          <w:rFonts w:ascii="Times New Roman" w:eastAsia="Times New Roman" w:hAnsi="Times New Roman"/>
          <w:b/>
          <w:bCs/>
          <w:iCs/>
          <w:sz w:val="24"/>
          <w:szCs w:val="24"/>
        </w:rPr>
        <w:t>Критерии формирования оценок по зачету</w:t>
      </w:r>
      <w:r>
        <w:rPr>
          <w:rFonts w:ascii="Times New Roman" w:eastAsia="Times New Roman" w:hAnsi="Times New Roman"/>
          <w:b/>
          <w:bCs/>
          <w:iCs/>
          <w:sz w:val="24"/>
          <w:szCs w:val="24"/>
        </w:rPr>
        <w:t xml:space="preserve"> </w:t>
      </w:r>
    </w:p>
    <w:p w14:paraId="672862D7" w14:textId="5BD3073B" w:rsidR="001E367D" w:rsidRPr="002C6983" w:rsidRDefault="001E367D" w:rsidP="001E367D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2C6983">
        <w:rPr>
          <w:rFonts w:ascii="Times New Roman" w:hAnsi="Times New Roman"/>
          <w:b/>
          <w:sz w:val="24"/>
          <w:szCs w:val="24"/>
        </w:rPr>
        <w:t>«Зачтено»</w:t>
      </w:r>
      <w:r w:rsidRPr="002C6983">
        <w:rPr>
          <w:rFonts w:ascii="Times New Roman" w:hAnsi="Times New Roman"/>
          <w:bCs/>
          <w:sz w:val="24"/>
          <w:szCs w:val="24"/>
        </w:rPr>
        <w:t xml:space="preserve"> - с</w:t>
      </w:r>
      <w:r w:rsidRPr="00A80977">
        <w:rPr>
          <w:rFonts w:ascii="Times New Roman" w:hAnsi="Times New Roman"/>
          <w:sz w:val="24"/>
          <w:szCs w:val="24"/>
        </w:rPr>
        <w:t xml:space="preserve">тудент </w:t>
      </w:r>
      <w:r w:rsidRPr="002C6983">
        <w:rPr>
          <w:rFonts w:ascii="Times New Roman" w:hAnsi="Times New Roman" w:cs="Times New Roman"/>
          <w:sz w:val="24"/>
          <w:szCs w:val="24"/>
        </w:rPr>
        <w:t xml:space="preserve">демонстрирует знание основных разделов программы изучаемого курса, его базовых понятий и фундаментальных проблем; приобрел необходимые умения и навыки, не допустил фактических ошибок при ответе,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</w:t>
      </w:r>
    </w:p>
    <w:p w14:paraId="1364B89C" w14:textId="7E213AA0" w:rsidR="001E367D" w:rsidRPr="002C6983" w:rsidRDefault="001E367D" w:rsidP="001E367D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sz w:val="24"/>
          <w:szCs w:val="24"/>
        </w:rPr>
      </w:pPr>
      <w:r w:rsidRPr="002C6983">
        <w:rPr>
          <w:rFonts w:ascii="Times New Roman" w:hAnsi="Times New Roman"/>
          <w:b/>
          <w:sz w:val="24"/>
          <w:szCs w:val="24"/>
        </w:rPr>
        <w:t>«Не зачтено»</w:t>
      </w:r>
      <w:r w:rsidRPr="002C6983">
        <w:rPr>
          <w:rFonts w:ascii="Times New Roman" w:hAnsi="Times New Roman"/>
          <w:bCs/>
          <w:sz w:val="24"/>
          <w:szCs w:val="24"/>
        </w:rPr>
        <w:t xml:space="preserve"> - </w:t>
      </w:r>
      <w:r w:rsidRPr="00A80977">
        <w:rPr>
          <w:rFonts w:ascii="Times New Roman" w:hAnsi="Times New Roman"/>
          <w:sz w:val="24"/>
          <w:szCs w:val="24"/>
        </w:rPr>
        <w:t xml:space="preserve">студент </w:t>
      </w:r>
      <w:r w:rsidRPr="002C6983">
        <w:rPr>
          <w:rFonts w:ascii="Times New Roman" w:hAnsi="Times New Roman" w:cs="Times New Roman"/>
          <w:sz w:val="24"/>
          <w:szCs w:val="24"/>
        </w:rPr>
        <w:t>демонстрирует фрагментарные знания основных разделов программы изучаемого курса, его базовых понятий и фундаментальных проблем;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терминологии.</w:t>
      </w:r>
    </w:p>
    <w:p w14:paraId="481D3F57" w14:textId="24FBB995" w:rsidR="0061764B" w:rsidRDefault="0061764B" w:rsidP="006D1091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sz w:val="24"/>
          <w:szCs w:val="24"/>
        </w:rPr>
      </w:pPr>
    </w:p>
    <w:p w14:paraId="6535E26A" w14:textId="77777777" w:rsidR="009E1016" w:rsidRDefault="009E1016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35E26B" w14:textId="77777777" w:rsidR="00193002" w:rsidRDefault="0019300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35E26C" w14:textId="77777777" w:rsidR="00193002" w:rsidRDefault="0019300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35E26D" w14:textId="77777777" w:rsidR="00193002" w:rsidRDefault="00193002" w:rsidP="001816F2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535E274" w14:textId="23C1DE21" w:rsidR="00193002" w:rsidRPr="00115836" w:rsidRDefault="00193002" w:rsidP="00652BE5">
      <w:pPr>
        <w:pStyle w:val="a6"/>
        <w:autoSpaceDE w:val="0"/>
        <w:autoSpaceDN w:val="0"/>
        <w:adjustRightInd w:val="0"/>
        <w:spacing w:after="0" w:line="240" w:lineRule="auto"/>
        <w:ind w:left="908"/>
        <w:jc w:val="both"/>
        <w:rPr>
          <w:rFonts w:ascii="Times New Roman" w:hAnsi="Times New Roman"/>
          <w:i/>
          <w:color w:val="000000"/>
          <w:sz w:val="28"/>
          <w:szCs w:val="28"/>
        </w:rPr>
      </w:pPr>
    </w:p>
    <w:sectPr w:rsidR="00193002" w:rsidRPr="00115836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2F8392" w14:textId="77777777" w:rsidR="005A0BFA" w:rsidRDefault="005A0BFA" w:rsidP="00EE3C25">
      <w:pPr>
        <w:spacing w:after="0" w:line="240" w:lineRule="auto"/>
      </w:pPr>
      <w:r>
        <w:separator/>
      </w:r>
    </w:p>
  </w:endnote>
  <w:endnote w:type="continuationSeparator" w:id="0">
    <w:p w14:paraId="1F21E2C1" w14:textId="77777777" w:rsidR="005A0BFA" w:rsidRDefault="005A0BFA" w:rsidP="00EE3C25">
      <w:pPr>
        <w:spacing w:after="0" w:line="240" w:lineRule="auto"/>
      </w:pPr>
      <w:r>
        <w:continuationSeparator/>
      </w:r>
    </w:p>
  </w:endnote>
  <w:endnote w:type="continuationNotice" w:id="1">
    <w:p w14:paraId="3E1C3BD1" w14:textId="77777777" w:rsidR="005A0BFA" w:rsidRDefault="005A0BF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F8EDAE" w14:textId="77777777" w:rsidR="005A0BFA" w:rsidRDefault="005A0BFA" w:rsidP="00EE3C25">
      <w:pPr>
        <w:spacing w:after="0" w:line="240" w:lineRule="auto"/>
      </w:pPr>
      <w:r>
        <w:separator/>
      </w:r>
    </w:p>
  </w:footnote>
  <w:footnote w:type="continuationSeparator" w:id="0">
    <w:p w14:paraId="6013CF29" w14:textId="77777777" w:rsidR="005A0BFA" w:rsidRDefault="005A0BFA" w:rsidP="00EE3C25">
      <w:pPr>
        <w:spacing w:after="0" w:line="240" w:lineRule="auto"/>
      </w:pPr>
      <w:r>
        <w:continuationSeparator/>
      </w:r>
    </w:p>
  </w:footnote>
  <w:footnote w:type="continuationNotice" w:id="1">
    <w:p w14:paraId="44E156EC" w14:textId="77777777" w:rsidR="005A0BFA" w:rsidRDefault="005A0BFA">
      <w:pPr>
        <w:spacing w:after="0" w:line="240" w:lineRule="auto"/>
      </w:pPr>
    </w:p>
  </w:footnote>
  <w:footnote w:id="2">
    <w:p w14:paraId="6535E27D" w14:textId="77777777" w:rsidR="005A3AD3" w:rsidRPr="00A80977" w:rsidRDefault="005A3AD3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384A11"/>
    <w:multiLevelType w:val="hybridMultilevel"/>
    <w:tmpl w:val="60FAB514"/>
    <w:lvl w:ilvl="0" w:tplc="78224C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BC46D4D"/>
    <w:multiLevelType w:val="hybridMultilevel"/>
    <w:tmpl w:val="38A43F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0476E4E"/>
    <w:multiLevelType w:val="hybridMultilevel"/>
    <w:tmpl w:val="D6C6F3FC"/>
    <w:lvl w:ilvl="0" w:tplc="9286BC6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5" w15:restartNumberingAfterBreak="0">
    <w:nsid w:val="30A97AB0"/>
    <w:multiLevelType w:val="hybridMultilevel"/>
    <w:tmpl w:val="E3A02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1733F68"/>
    <w:multiLevelType w:val="hybridMultilevel"/>
    <w:tmpl w:val="3244E1C2"/>
    <w:lvl w:ilvl="0" w:tplc="4BF21A2A">
      <w:start w:val="1"/>
      <w:numFmt w:val="decimal"/>
      <w:lvlText w:val="%1."/>
      <w:lvlJc w:val="left"/>
      <w:pPr>
        <w:tabs>
          <w:tab w:val="num" w:pos="2771"/>
        </w:tabs>
        <w:ind w:left="2771" w:hanging="360"/>
      </w:pPr>
      <w:rPr>
        <w:rFonts w:hint="default"/>
        <w:b/>
        <w:i/>
      </w:rPr>
    </w:lvl>
    <w:lvl w:ilvl="1" w:tplc="FD844AEE">
      <w:start w:val="1"/>
      <w:numFmt w:val="decimal"/>
      <w:lvlText w:val="%2."/>
      <w:lvlJc w:val="left"/>
      <w:pPr>
        <w:tabs>
          <w:tab w:val="num" w:pos="2370"/>
        </w:tabs>
        <w:ind w:left="237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90"/>
        </w:tabs>
        <w:ind w:left="309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810"/>
        </w:tabs>
        <w:ind w:left="381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530"/>
        </w:tabs>
        <w:ind w:left="453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250"/>
        </w:tabs>
        <w:ind w:left="525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70"/>
        </w:tabs>
        <w:ind w:left="597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90"/>
        </w:tabs>
        <w:ind w:left="669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410"/>
        </w:tabs>
        <w:ind w:left="7410" w:hanging="180"/>
      </w:pPr>
    </w:lvl>
  </w:abstractNum>
  <w:abstractNum w:abstractNumId="7" w15:restartNumberingAfterBreak="0">
    <w:nsid w:val="32826F70"/>
    <w:multiLevelType w:val="hybridMultilevel"/>
    <w:tmpl w:val="A7FE68DA"/>
    <w:lvl w:ilvl="0" w:tplc="E370F504">
      <w:start w:val="1"/>
      <w:numFmt w:val="decimal"/>
      <w:lvlText w:val="%1."/>
      <w:lvlJc w:val="left"/>
      <w:pPr>
        <w:tabs>
          <w:tab w:val="num" w:pos="3247"/>
        </w:tabs>
        <w:ind w:left="3247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79"/>
        </w:tabs>
        <w:ind w:left="197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99"/>
        </w:tabs>
        <w:ind w:left="269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19"/>
        </w:tabs>
        <w:ind w:left="341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39"/>
        </w:tabs>
        <w:ind w:left="413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59"/>
        </w:tabs>
        <w:ind w:left="485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79"/>
        </w:tabs>
        <w:ind w:left="557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99"/>
        </w:tabs>
        <w:ind w:left="629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19"/>
        </w:tabs>
        <w:ind w:left="7019" w:hanging="180"/>
      </w:pPr>
    </w:lvl>
  </w:abstractNum>
  <w:abstractNum w:abstractNumId="8" w15:restartNumberingAfterBreak="0">
    <w:nsid w:val="4174535B"/>
    <w:multiLevelType w:val="multilevel"/>
    <w:tmpl w:val="107CD9C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9" w15:restartNumberingAfterBreak="0">
    <w:nsid w:val="55987364"/>
    <w:multiLevelType w:val="multilevel"/>
    <w:tmpl w:val="D3D63172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b/>
        <w:i/>
      </w:rPr>
    </w:lvl>
    <w:lvl w:ilvl="1">
      <w:start w:val="3"/>
      <w:numFmt w:val="decimal"/>
      <w:isLgl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rFonts w:hint="default"/>
      </w:rPr>
    </w:lvl>
  </w:abstractNum>
  <w:abstractNum w:abstractNumId="10" w15:restartNumberingAfterBreak="0">
    <w:nsid w:val="642A6090"/>
    <w:multiLevelType w:val="hybridMultilevel"/>
    <w:tmpl w:val="4DE4A838"/>
    <w:lvl w:ilvl="0" w:tplc="B5921EBA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 w15:restartNumberingAfterBreak="0">
    <w:nsid w:val="68AE25A8"/>
    <w:multiLevelType w:val="hybridMultilevel"/>
    <w:tmpl w:val="9BCEBE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5E30F5"/>
    <w:multiLevelType w:val="hybridMultilevel"/>
    <w:tmpl w:val="E7DEB2C4"/>
    <w:lvl w:ilvl="0" w:tplc="D396DE7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num w:numId="1">
    <w:abstractNumId w:val="1"/>
  </w:num>
  <w:num w:numId="2">
    <w:abstractNumId w:val="11"/>
  </w:num>
  <w:num w:numId="3">
    <w:abstractNumId w:val="5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9"/>
  </w:num>
  <w:num w:numId="7">
    <w:abstractNumId w:val="6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615C"/>
    <w:rsid w:val="00013C81"/>
    <w:rsid w:val="00026163"/>
    <w:rsid w:val="000327BD"/>
    <w:rsid w:val="00036BB0"/>
    <w:rsid w:val="000461FC"/>
    <w:rsid w:val="00050AE8"/>
    <w:rsid w:val="00055E3E"/>
    <w:rsid w:val="00063553"/>
    <w:rsid w:val="0006691F"/>
    <w:rsid w:val="00066AE2"/>
    <w:rsid w:val="000706B6"/>
    <w:rsid w:val="00070E92"/>
    <w:rsid w:val="00091C47"/>
    <w:rsid w:val="0009397A"/>
    <w:rsid w:val="00094DA5"/>
    <w:rsid w:val="000A5D2F"/>
    <w:rsid w:val="000B1C71"/>
    <w:rsid w:val="000C0257"/>
    <w:rsid w:val="000C3459"/>
    <w:rsid w:val="000C4142"/>
    <w:rsid w:val="000C4C4F"/>
    <w:rsid w:val="000D2AF6"/>
    <w:rsid w:val="000D3EA2"/>
    <w:rsid w:val="000D525F"/>
    <w:rsid w:val="000E25FB"/>
    <w:rsid w:val="000E6783"/>
    <w:rsid w:val="000E75A1"/>
    <w:rsid w:val="001005D8"/>
    <w:rsid w:val="001046F7"/>
    <w:rsid w:val="0010771C"/>
    <w:rsid w:val="00112DB7"/>
    <w:rsid w:val="00115836"/>
    <w:rsid w:val="00120DD0"/>
    <w:rsid w:val="00121F8B"/>
    <w:rsid w:val="001304E6"/>
    <w:rsid w:val="00131AA7"/>
    <w:rsid w:val="00131C7A"/>
    <w:rsid w:val="0013475A"/>
    <w:rsid w:val="00135D1D"/>
    <w:rsid w:val="00137773"/>
    <w:rsid w:val="00137893"/>
    <w:rsid w:val="0014664B"/>
    <w:rsid w:val="001470E9"/>
    <w:rsid w:val="00150AF9"/>
    <w:rsid w:val="0015372D"/>
    <w:rsid w:val="00156951"/>
    <w:rsid w:val="00161F49"/>
    <w:rsid w:val="0016249B"/>
    <w:rsid w:val="001672A0"/>
    <w:rsid w:val="00167A1F"/>
    <w:rsid w:val="0017307B"/>
    <w:rsid w:val="00174317"/>
    <w:rsid w:val="00177C8F"/>
    <w:rsid w:val="00180A7F"/>
    <w:rsid w:val="001816F2"/>
    <w:rsid w:val="00183DAF"/>
    <w:rsid w:val="00193002"/>
    <w:rsid w:val="00197AF7"/>
    <w:rsid w:val="001A24BB"/>
    <w:rsid w:val="001A4A40"/>
    <w:rsid w:val="001C296C"/>
    <w:rsid w:val="001C5064"/>
    <w:rsid w:val="001C5C51"/>
    <w:rsid w:val="001D1DB8"/>
    <w:rsid w:val="001D6E64"/>
    <w:rsid w:val="001D6FC7"/>
    <w:rsid w:val="001E037F"/>
    <w:rsid w:val="001E23E3"/>
    <w:rsid w:val="001E2846"/>
    <w:rsid w:val="001E367D"/>
    <w:rsid w:val="001E7A5D"/>
    <w:rsid w:val="001E7EA4"/>
    <w:rsid w:val="001F7487"/>
    <w:rsid w:val="00203464"/>
    <w:rsid w:val="002078E6"/>
    <w:rsid w:val="002103AC"/>
    <w:rsid w:val="00213671"/>
    <w:rsid w:val="00215434"/>
    <w:rsid w:val="00216EF0"/>
    <w:rsid w:val="00224284"/>
    <w:rsid w:val="002252A1"/>
    <w:rsid w:val="00227B61"/>
    <w:rsid w:val="002314EE"/>
    <w:rsid w:val="00232383"/>
    <w:rsid w:val="0024041C"/>
    <w:rsid w:val="002429A4"/>
    <w:rsid w:val="00246270"/>
    <w:rsid w:val="002474F3"/>
    <w:rsid w:val="00247500"/>
    <w:rsid w:val="00255959"/>
    <w:rsid w:val="00257136"/>
    <w:rsid w:val="002578BA"/>
    <w:rsid w:val="0026352D"/>
    <w:rsid w:val="002651B1"/>
    <w:rsid w:val="00274C65"/>
    <w:rsid w:val="0027576C"/>
    <w:rsid w:val="0028257F"/>
    <w:rsid w:val="002833EC"/>
    <w:rsid w:val="00285391"/>
    <w:rsid w:val="00286237"/>
    <w:rsid w:val="002945D8"/>
    <w:rsid w:val="002A099C"/>
    <w:rsid w:val="002A75F3"/>
    <w:rsid w:val="002B787F"/>
    <w:rsid w:val="002C2C8C"/>
    <w:rsid w:val="002C35C5"/>
    <w:rsid w:val="002C5147"/>
    <w:rsid w:val="002C6215"/>
    <w:rsid w:val="002D202E"/>
    <w:rsid w:val="002D36E7"/>
    <w:rsid w:val="002E3129"/>
    <w:rsid w:val="002E5521"/>
    <w:rsid w:val="0030172C"/>
    <w:rsid w:val="00306FC3"/>
    <w:rsid w:val="00307025"/>
    <w:rsid w:val="003265C2"/>
    <w:rsid w:val="0034217B"/>
    <w:rsid w:val="0035020D"/>
    <w:rsid w:val="00361D7F"/>
    <w:rsid w:val="00364718"/>
    <w:rsid w:val="0036654A"/>
    <w:rsid w:val="003676EB"/>
    <w:rsid w:val="00370C31"/>
    <w:rsid w:val="00377F0F"/>
    <w:rsid w:val="00382157"/>
    <w:rsid w:val="00385258"/>
    <w:rsid w:val="00386731"/>
    <w:rsid w:val="003874C2"/>
    <w:rsid w:val="003877D4"/>
    <w:rsid w:val="00387823"/>
    <w:rsid w:val="0039775E"/>
    <w:rsid w:val="003A00D2"/>
    <w:rsid w:val="003A417D"/>
    <w:rsid w:val="003A5ED2"/>
    <w:rsid w:val="003B00CE"/>
    <w:rsid w:val="003B110B"/>
    <w:rsid w:val="003B7D1E"/>
    <w:rsid w:val="003C21A1"/>
    <w:rsid w:val="003C3CCF"/>
    <w:rsid w:val="003F79CB"/>
    <w:rsid w:val="003F7D8A"/>
    <w:rsid w:val="00400BCD"/>
    <w:rsid w:val="004069AA"/>
    <w:rsid w:val="00407AA0"/>
    <w:rsid w:val="00411921"/>
    <w:rsid w:val="00415A3E"/>
    <w:rsid w:val="00423226"/>
    <w:rsid w:val="004244A7"/>
    <w:rsid w:val="004343CD"/>
    <w:rsid w:val="00434910"/>
    <w:rsid w:val="0043505F"/>
    <w:rsid w:val="00436935"/>
    <w:rsid w:val="00445513"/>
    <w:rsid w:val="004535FB"/>
    <w:rsid w:val="0045692D"/>
    <w:rsid w:val="004577F0"/>
    <w:rsid w:val="00473BDF"/>
    <w:rsid w:val="0047463C"/>
    <w:rsid w:val="0047599B"/>
    <w:rsid w:val="004765F4"/>
    <w:rsid w:val="00481535"/>
    <w:rsid w:val="00487108"/>
    <w:rsid w:val="004A7D27"/>
    <w:rsid w:val="004B007E"/>
    <w:rsid w:val="004C026B"/>
    <w:rsid w:val="004E0A69"/>
    <w:rsid w:val="004E6732"/>
    <w:rsid w:val="004F2D0A"/>
    <w:rsid w:val="004F54A0"/>
    <w:rsid w:val="004F70EA"/>
    <w:rsid w:val="0050001F"/>
    <w:rsid w:val="00500486"/>
    <w:rsid w:val="00500AA1"/>
    <w:rsid w:val="00504A96"/>
    <w:rsid w:val="00505AE4"/>
    <w:rsid w:val="00506BE8"/>
    <w:rsid w:val="00506CE3"/>
    <w:rsid w:val="00506E5D"/>
    <w:rsid w:val="0051008D"/>
    <w:rsid w:val="0053335C"/>
    <w:rsid w:val="00542693"/>
    <w:rsid w:val="00544B2D"/>
    <w:rsid w:val="00556F44"/>
    <w:rsid w:val="00556FA4"/>
    <w:rsid w:val="00560597"/>
    <w:rsid w:val="00565877"/>
    <w:rsid w:val="00566887"/>
    <w:rsid w:val="00567DFC"/>
    <w:rsid w:val="00571B0A"/>
    <w:rsid w:val="00580FBA"/>
    <w:rsid w:val="00595E13"/>
    <w:rsid w:val="005970E4"/>
    <w:rsid w:val="005A0BFA"/>
    <w:rsid w:val="005A3AD3"/>
    <w:rsid w:val="005A5624"/>
    <w:rsid w:val="005A5D95"/>
    <w:rsid w:val="005B2CE6"/>
    <w:rsid w:val="005B2E48"/>
    <w:rsid w:val="005C143D"/>
    <w:rsid w:val="005E10FB"/>
    <w:rsid w:val="005E6CF1"/>
    <w:rsid w:val="005F17C8"/>
    <w:rsid w:val="005F2A8E"/>
    <w:rsid w:val="005F3609"/>
    <w:rsid w:val="005F58CA"/>
    <w:rsid w:val="00601898"/>
    <w:rsid w:val="0060281C"/>
    <w:rsid w:val="00605416"/>
    <w:rsid w:val="0061764B"/>
    <w:rsid w:val="00632314"/>
    <w:rsid w:val="006378AD"/>
    <w:rsid w:val="00637F31"/>
    <w:rsid w:val="006457FA"/>
    <w:rsid w:val="006459F1"/>
    <w:rsid w:val="006477A5"/>
    <w:rsid w:val="00651407"/>
    <w:rsid w:val="0065176B"/>
    <w:rsid w:val="00652BE5"/>
    <w:rsid w:val="00656FA1"/>
    <w:rsid w:val="00660DCB"/>
    <w:rsid w:val="0066249A"/>
    <w:rsid w:val="006651E9"/>
    <w:rsid w:val="00677763"/>
    <w:rsid w:val="00691B06"/>
    <w:rsid w:val="006946C7"/>
    <w:rsid w:val="0069718F"/>
    <w:rsid w:val="006B10C2"/>
    <w:rsid w:val="006B1336"/>
    <w:rsid w:val="006B2D36"/>
    <w:rsid w:val="006B4197"/>
    <w:rsid w:val="006B7AAC"/>
    <w:rsid w:val="006C3CA2"/>
    <w:rsid w:val="006D1091"/>
    <w:rsid w:val="006D31B0"/>
    <w:rsid w:val="006D740D"/>
    <w:rsid w:val="006D778C"/>
    <w:rsid w:val="006E4DC6"/>
    <w:rsid w:val="006E54F9"/>
    <w:rsid w:val="006E7601"/>
    <w:rsid w:val="006F2272"/>
    <w:rsid w:val="006F60A2"/>
    <w:rsid w:val="006F69F9"/>
    <w:rsid w:val="007028B0"/>
    <w:rsid w:val="00707255"/>
    <w:rsid w:val="00707A71"/>
    <w:rsid w:val="00715F1D"/>
    <w:rsid w:val="00715F49"/>
    <w:rsid w:val="00717AE0"/>
    <w:rsid w:val="00730956"/>
    <w:rsid w:val="007340D3"/>
    <w:rsid w:val="00734914"/>
    <w:rsid w:val="007419C7"/>
    <w:rsid w:val="00742D94"/>
    <w:rsid w:val="007546CC"/>
    <w:rsid w:val="00760BD1"/>
    <w:rsid w:val="00775E60"/>
    <w:rsid w:val="0078148A"/>
    <w:rsid w:val="00781780"/>
    <w:rsid w:val="00796F16"/>
    <w:rsid w:val="007A5DF7"/>
    <w:rsid w:val="007A78EC"/>
    <w:rsid w:val="007B36C2"/>
    <w:rsid w:val="007B3908"/>
    <w:rsid w:val="007B6D87"/>
    <w:rsid w:val="007C50F6"/>
    <w:rsid w:val="007C52B7"/>
    <w:rsid w:val="007C5F8B"/>
    <w:rsid w:val="007D006C"/>
    <w:rsid w:val="007D68E0"/>
    <w:rsid w:val="007E1A27"/>
    <w:rsid w:val="007F5768"/>
    <w:rsid w:val="007F7B6B"/>
    <w:rsid w:val="0080343E"/>
    <w:rsid w:val="0081717D"/>
    <w:rsid w:val="0083657B"/>
    <w:rsid w:val="00842B60"/>
    <w:rsid w:val="00847941"/>
    <w:rsid w:val="00847A7D"/>
    <w:rsid w:val="008515C6"/>
    <w:rsid w:val="00853EC4"/>
    <w:rsid w:val="00854D07"/>
    <w:rsid w:val="00863198"/>
    <w:rsid w:val="00866E2C"/>
    <w:rsid w:val="008726E7"/>
    <w:rsid w:val="00875903"/>
    <w:rsid w:val="00894925"/>
    <w:rsid w:val="00895AD6"/>
    <w:rsid w:val="00896F3B"/>
    <w:rsid w:val="00896FD5"/>
    <w:rsid w:val="00897CA4"/>
    <w:rsid w:val="008A0342"/>
    <w:rsid w:val="008B4342"/>
    <w:rsid w:val="008B758B"/>
    <w:rsid w:val="008C166F"/>
    <w:rsid w:val="008C19F3"/>
    <w:rsid w:val="008C1E68"/>
    <w:rsid w:val="008C3823"/>
    <w:rsid w:val="008C4997"/>
    <w:rsid w:val="008C72B2"/>
    <w:rsid w:val="008D4F66"/>
    <w:rsid w:val="008D5846"/>
    <w:rsid w:val="008D7CD3"/>
    <w:rsid w:val="008E61C5"/>
    <w:rsid w:val="008E6CE7"/>
    <w:rsid w:val="008F68CD"/>
    <w:rsid w:val="009005DF"/>
    <w:rsid w:val="009065A7"/>
    <w:rsid w:val="00914AAB"/>
    <w:rsid w:val="00922FC8"/>
    <w:rsid w:val="00930E88"/>
    <w:rsid w:val="00935E67"/>
    <w:rsid w:val="009446ED"/>
    <w:rsid w:val="00944DE2"/>
    <w:rsid w:val="00945170"/>
    <w:rsid w:val="0095184D"/>
    <w:rsid w:val="00955B91"/>
    <w:rsid w:val="00956E19"/>
    <w:rsid w:val="00962748"/>
    <w:rsid w:val="00966AF3"/>
    <w:rsid w:val="0097266E"/>
    <w:rsid w:val="00973FEE"/>
    <w:rsid w:val="0097755D"/>
    <w:rsid w:val="009833A9"/>
    <w:rsid w:val="00992F35"/>
    <w:rsid w:val="00995B55"/>
    <w:rsid w:val="009A0A87"/>
    <w:rsid w:val="009A3139"/>
    <w:rsid w:val="009B0AE0"/>
    <w:rsid w:val="009B2367"/>
    <w:rsid w:val="009B4FAE"/>
    <w:rsid w:val="009B5FEB"/>
    <w:rsid w:val="009B7CC7"/>
    <w:rsid w:val="009C0F82"/>
    <w:rsid w:val="009C27FF"/>
    <w:rsid w:val="009C434C"/>
    <w:rsid w:val="009C6373"/>
    <w:rsid w:val="009D3683"/>
    <w:rsid w:val="009D3F9A"/>
    <w:rsid w:val="009D42A4"/>
    <w:rsid w:val="009D46B0"/>
    <w:rsid w:val="009D4FE5"/>
    <w:rsid w:val="009D717B"/>
    <w:rsid w:val="009E1016"/>
    <w:rsid w:val="009F0F02"/>
    <w:rsid w:val="009F2E34"/>
    <w:rsid w:val="00A30F9C"/>
    <w:rsid w:val="00A3570A"/>
    <w:rsid w:val="00A441EE"/>
    <w:rsid w:val="00A504A2"/>
    <w:rsid w:val="00A51FD1"/>
    <w:rsid w:val="00A52905"/>
    <w:rsid w:val="00A567FC"/>
    <w:rsid w:val="00A57120"/>
    <w:rsid w:val="00A62BC8"/>
    <w:rsid w:val="00A70BF3"/>
    <w:rsid w:val="00A71C94"/>
    <w:rsid w:val="00A721A8"/>
    <w:rsid w:val="00A73073"/>
    <w:rsid w:val="00A7383B"/>
    <w:rsid w:val="00A73C3E"/>
    <w:rsid w:val="00A805B6"/>
    <w:rsid w:val="00A80923"/>
    <w:rsid w:val="00A80977"/>
    <w:rsid w:val="00A83A69"/>
    <w:rsid w:val="00A87ED9"/>
    <w:rsid w:val="00A96819"/>
    <w:rsid w:val="00AA2DCC"/>
    <w:rsid w:val="00AA4CF1"/>
    <w:rsid w:val="00AA4D86"/>
    <w:rsid w:val="00AA76B3"/>
    <w:rsid w:val="00AB2E3C"/>
    <w:rsid w:val="00AB4920"/>
    <w:rsid w:val="00AC0595"/>
    <w:rsid w:val="00AC39DD"/>
    <w:rsid w:val="00AD217D"/>
    <w:rsid w:val="00AD25AC"/>
    <w:rsid w:val="00AE0992"/>
    <w:rsid w:val="00AE223F"/>
    <w:rsid w:val="00AE5B98"/>
    <w:rsid w:val="00AE6429"/>
    <w:rsid w:val="00AE6977"/>
    <w:rsid w:val="00AF192D"/>
    <w:rsid w:val="00AF1A69"/>
    <w:rsid w:val="00AF5408"/>
    <w:rsid w:val="00AF5C2B"/>
    <w:rsid w:val="00B0086E"/>
    <w:rsid w:val="00B0278D"/>
    <w:rsid w:val="00B121E1"/>
    <w:rsid w:val="00B125DD"/>
    <w:rsid w:val="00B13FBD"/>
    <w:rsid w:val="00B15C2B"/>
    <w:rsid w:val="00B24C1F"/>
    <w:rsid w:val="00B31111"/>
    <w:rsid w:val="00B44727"/>
    <w:rsid w:val="00B55A90"/>
    <w:rsid w:val="00B65183"/>
    <w:rsid w:val="00B669D5"/>
    <w:rsid w:val="00B67F1E"/>
    <w:rsid w:val="00B735E8"/>
    <w:rsid w:val="00B76696"/>
    <w:rsid w:val="00B80942"/>
    <w:rsid w:val="00B909A4"/>
    <w:rsid w:val="00B910B1"/>
    <w:rsid w:val="00B91957"/>
    <w:rsid w:val="00B93B89"/>
    <w:rsid w:val="00BA124B"/>
    <w:rsid w:val="00BC0C33"/>
    <w:rsid w:val="00BC3400"/>
    <w:rsid w:val="00BC39C2"/>
    <w:rsid w:val="00BE5F2D"/>
    <w:rsid w:val="00BE767D"/>
    <w:rsid w:val="00BE7E60"/>
    <w:rsid w:val="00BF2027"/>
    <w:rsid w:val="00BF4366"/>
    <w:rsid w:val="00C06047"/>
    <w:rsid w:val="00C114D6"/>
    <w:rsid w:val="00C300D8"/>
    <w:rsid w:val="00C33D6D"/>
    <w:rsid w:val="00C37BBB"/>
    <w:rsid w:val="00C41015"/>
    <w:rsid w:val="00C4415E"/>
    <w:rsid w:val="00C51A8F"/>
    <w:rsid w:val="00C62C16"/>
    <w:rsid w:val="00C6693B"/>
    <w:rsid w:val="00C7490E"/>
    <w:rsid w:val="00C751FD"/>
    <w:rsid w:val="00C851CE"/>
    <w:rsid w:val="00C86E60"/>
    <w:rsid w:val="00C87332"/>
    <w:rsid w:val="00C877D7"/>
    <w:rsid w:val="00C96D18"/>
    <w:rsid w:val="00CA2875"/>
    <w:rsid w:val="00CC64E3"/>
    <w:rsid w:val="00CC698F"/>
    <w:rsid w:val="00CD54D0"/>
    <w:rsid w:val="00CE38E0"/>
    <w:rsid w:val="00CE39F0"/>
    <w:rsid w:val="00CE481B"/>
    <w:rsid w:val="00CE7718"/>
    <w:rsid w:val="00CF0A07"/>
    <w:rsid w:val="00CF10C8"/>
    <w:rsid w:val="00CF18BD"/>
    <w:rsid w:val="00CF1A5A"/>
    <w:rsid w:val="00CF1FC9"/>
    <w:rsid w:val="00D0594B"/>
    <w:rsid w:val="00D070B3"/>
    <w:rsid w:val="00D07748"/>
    <w:rsid w:val="00D15C38"/>
    <w:rsid w:val="00D206B1"/>
    <w:rsid w:val="00D21DD3"/>
    <w:rsid w:val="00D27EB0"/>
    <w:rsid w:val="00D345A0"/>
    <w:rsid w:val="00D36A12"/>
    <w:rsid w:val="00D435AD"/>
    <w:rsid w:val="00D452E3"/>
    <w:rsid w:val="00D52AB2"/>
    <w:rsid w:val="00D54F2E"/>
    <w:rsid w:val="00D5584A"/>
    <w:rsid w:val="00D61D30"/>
    <w:rsid w:val="00D739D8"/>
    <w:rsid w:val="00D80FA3"/>
    <w:rsid w:val="00D85200"/>
    <w:rsid w:val="00D90422"/>
    <w:rsid w:val="00D933E7"/>
    <w:rsid w:val="00DA19F6"/>
    <w:rsid w:val="00DB2E63"/>
    <w:rsid w:val="00DB401C"/>
    <w:rsid w:val="00DB4A30"/>
    <w:rsid w:val="00DB7B1A"/>
    <w:rsid w:val="00DC46FC"/>
    <w:rsid w:val="00DC548F"/>
    <w:rsid w:val="00DC664F"/>
    <w:rsid w:val="00DC69CB"/>
    <w:rsid w:val="00DD10AB"/>
    <w:rsid w:val="00DD2480"/>
    <w:rsid w:val="00E01E18"/>
    <w:rsid w:val="00E02C26"/>
    <w:rsid w:val="00E05AEE"/>
    <w:rsid w:val="00E12E0B"/>
    <w:rsid w:val="00E1549A"/>
    <w:rsid w:val="00E17522"/>
    <w:rsid w:val="00E20530"/>
    <w:rsid w:val="00E2230B"/>
    <w:rsid w:val="00E22804"/>
    <w:rsid w:val="00E23C07"/>
    <w:rsid w:val="00E311DC"/>
    <w:rsid w:val="00E35C4D"/>
    <w:rsid w:val="00E44D78"/>
    <w:rsid w:val="00E47F5B"/>
    <w:rsid w:val="00E50CEF"/>
    <w:rsid w:val="00E512A3"/>
    <w:rsid w:val="00E5199E"/>
    <w:rsid w:val="00E55110"/>
    <w:rsid w:val="00E60976"/>
    <w:rsid w:val="00E655A9"/>
    <w:rsid w:val="00E67117"/>
    <w:rsid w:val="00E70586"/>
    <w:rsid w:val="00E70785"/>
    <w:rsid w:val="00E751E5"/>
    <w:rsid w:val="00E75D70"/>
    <w:rsid w:val="00E8024E"/>
    <w:rsid w:val="00E802D4"/>
    <w:rsid w:val="00E873E8"/>
    <w:rsid w:val="00E87C00"/>
    <w:rsid w:val="00E9423C"/>
    <w:rsid w:val="00EA0440"/>
    <w:rsid w:val="00EA146A"/>
    <w:rsid w:val="00EA5ACA"/>
    <w:rsid w:val="00EA712E"/>
    <w:rsid w:val="00EB53E1"/>
    <w:rsid w:val="00EC0A9F"/>
    <w:rsid w:val="00EC2952"/>
    <w:rsid w:val="00EC2DE1"/>
    <w:rsid w:val="00EC47CA"/>
    <w:rsid w:val="00EC560B"/>
    <w:rsid w:val="00ED7D18"/>
    <w:rsid w:val="00ED7E38"/>
    <w:rsid w:val="00EE3083"/>
    <w:rsid w:val="00EE3C25"/>
    <w:rsid w:val="00EE567F"/>
    <w:rsid w:val="00EE6895"/>
    <w:rsid w:val="00F009AE"/>
    <w:rsid w:val="00F052A9"/>
    <w:rsid w:val="00F15A8B"/>
    <w:rsid w:val="00F22426"/>
    <w:rsid w:val="00F22904"/>
    <w:rsid w:val="00F258A5"/>
    <w:rsid w:val="00F33745"/>
    <w:rsid w:val="00F353B1"/>
    <w:rsid w:val="00F3572F"/>
    <w:rsid w:val="00F423B0"/>
    <w:rsid w:val="00F433F0"/>
    <w:rsid w:val="00F460A1"/>
    <w:rsid w:val="00F4719C"/>
    <w:rsid w:val="00F545A4"/>
    <w:rsid w:val="00F55B42"/>
    <w:rsid w:val="00F67218"/>
    <w:rsid w:val="00F67470"/>
    <w:rsid w:val="00F77390"/>
    <w:rsid w:val="00F82C81"/>
    <w:rsid w:val="00FA17D5"/>
    <w:rsid w:val="00FB6084"/>
    <w:rsid w:val="00FD0F65"/>
    <w:rsid w:val="00FD1F22"/>
    <w:rsid w:val="00FE2DC8"/>
    <w:rsid w:val="00FE5693"/>
    <w:rsid w:val="00FE6319"/>
    <w:rsid w:val="00FF7412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35E13A"/>
  <w15:docId w15:val="{27A9AF01-DBC9-4695-8196-F93EFF86A7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4A96"/>
  </w:style>
  <w:style w:type="paragraph" w:styleId="1">
    <w:name w:val="heading 1"/>
    <w:basedOn w:val="a"/>
    <w:next w:val="a"/>
    <w:link w:val="10"/>
    <w:uiPriority w:val="9"/>
    <w:qFormat/>
    <w:rsid w:val="007546C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3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2">
    <w:name w:val="Normal (Web)"/>
    <w:basedOn w:val="a"/>
    <w:uiPriority w:val="99"/>
    <w:unhideWhenUsed/>
    <w:rsid w:val="00177C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3">
    <w:name w:val="caption"/>
    <w:basedOn w:val="a"/>
    <w:next w:val="a"/>
    <w:qFormat/>
    <w:rsid w:val="009B5FEB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10">
    <w:name w:val="Заголовок 1 Знак"/>
    <w:basedOn w:val="a0"/>
    <w:link w:val="1"/>
    <w:uiPriority w:val="9"/>
    <w:rsid w:val="007546C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981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9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0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74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8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DDFEE7-2049-4B18-8F3F-687C895873E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3B89A4F-972D-4485-AFB2-AB959B8B2DE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689DB406-7D17-4BDA-97C7-ED55F6866B9C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70328DF-4A4D-4494-871F-750DA1E9E12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2348</Words>
  <Characters>13390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Ксения Иващева</cp:lastModifiedBy>
  <cp:revision>5</cp:revision>
  <cp:lastPrinted>2021-02-16T04:52:00Z</cp:lastPrinted>
  <dcterms:created xsi:type="dcterms:W3CDTF">2025-07-24T12:15:00Z</dcterms:created>
  <dcterms:modified xsi:type="dcterms:W3CDTF">2026-05-27T09:04:00Z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